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8"/>
      </w:tblGrid>
      <w:tr w:rsidR="00A936B7" w14:paraId="272EFFFB" w14:textId="77777777" w:rsidTr="00B53BA9">
        <w:tc>
          <w:tcPr>
            <w:tcW w:w="4673" w:type="dxa"/>
          </w:tcPr>
          <w:p w14:paraId="79B9ADA9" w14:textId="77777777" w:rsidR="00A936B7" w:rsidRPr="00CE6B0E" w:rsidRDefault="00A936B7" w:rsidP="00B53BA9">
            <w:pPr>
              <w:jc w:val="center"/>
              <w:rPr>
                <w:b/>
                <w:lang w:val="en-US"/>
              </w:rPr>
            </w:pPr>
            <w:r w:rsidRPr="00CE6B0E">
              <w:rPr>
                <w:b/>
                <w:lang w:val="en-US"/>
              </w:rPr>
              <w:t>BAN CHẤP HÀNH TRUNG ƯƠNG</w:t>
            </w:r>
          </w:p>
          <w:p w14:paraId="63483164" w14:textId="77777777" w:rsidR="00A936B7" w:rsidRDefault="00A936B7" w:rsidP="00B53BA9">
            <w:pPr>
              <w:jc w:val="center"/>
              <w:rPr>
                <w:lang w:val="en-US"/>
              </w:rPr>
            </w:pPr>
            <w:r>
              <w:rPr>
                <w:lang w:val="en-US"/>
              </w:rPr>
              <w:t>***</w:t>
            </w:r>
          </w:p>
          <w:p w14:paraId="639BB30D" w14:textId="77777777" w:rsidR="00A936B7" w:rsidRDefault="00A936B7" w:rsidP="00B53BA9">
            <w:pPr>
              <w:jc w:val="center"/>
              <w:rPr>
                <w:lang w:val="en-US"/>
              </w:rPr>
            </w:pPr>
          </w:p>
          <w:p w14:paraId="6730DEE0" w14:textId="77777777" w:rsidR="00D80F6C" w:rsidRPr="00CE6B0E" w:rsidRDefault="00D80F6C" w:rsidP="00B53BA9">
            <w:pPr>
              <w:jc w:val="center"/>
              <w:rPr>
                <w:lang w:val="en-US"/>
              </w:rPr>
            </w:pPr>
          </w:p>
        </w:tc>
        <w:tc>
          <w:tcPr>
            <w:tcW w:w="4388" w:type="dxa"/>
          </w:tcPr>
          <w:p w14:paraId="58E31974" w14:textId="77777777" w:rsidR="00A936B7" w:rsidRPr="00002982" w:rsidRDefault="00A936B7" w:rsidP="00002982">
            <w:pPr>
              <w:jc w:val="right"/>
              <w:rPr>
                <w:b/>
                <w:sz w:val="30"/>
                <w:lang w:val="en-US"/>
              </w:rPr>
            </w:pPr>
            <w:r w:rsidRPr="00002982">
              <w:rPr>
                <w:b/>
                <w:sz w:val="30"/>
                <w:lang w:val="en-US"/>
              </w:rPr>
              <w:t>ĐOÀN TNCS HỒ CHÍ MINH</w:t>
            </w:r>
          </w:p>
          <w:p w14:paraId="1B546E6E" w14:textId="37324A52" w:rsidR="007B032F" w:rsidRDefault="00002982" w:rsidP="00C842C2">
            <w:pPr>
              <w:jc w:val="center"/>
              <w:rPr>
                <w:i/>
                <w:sz w:val="26"/>
                <w:lang w:val="en-US"/>
              </w:rPr>
            </w:pPr>
            <w:r>
              <w:rPr>
                <w:i/>
                <w:noProof/>
                <w:sz w:val="26"/>
                <w:lang w:val="en-US"/>
              </w:rPr>
              <mc:AlternateContent>
                <mc:Choice Requires="wps">
                  <w:drawing>
                    <wp:anchor distT="0" distB="0" distL="114300" distR="114300" simplePos="0" relativeHeight="251659264" behindDoc="0" locked="0" layoutInCell="1" allowOverlap="1" wp14:anchorId="1F5A0C86" wp14:editId="544A7354">
                      <wp:simplePos x="0" y="0"/>
                      <wp:positionH relativeFrom="column">
                        <wp:posOffset>196963</wp:posOffset>
                      </wp:positionH>
                      <wp:positionV relativeFrom="paragraph">
                        <wp:posOffset>-57</wp:posOffset>
                      </wp:positionV>
                      <wp:extent cx="2463421"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2463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0" to="20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3zgEAAAMEAAAOAAAAZHJzL2Uyb0RvYy54bWysU01vGyEQvVfqf0Dc6127UVS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" strokecolor="black [3213]" strokeweight=".5pt">
                      <v:stroke joinstyle="miter"/>
                    </v:line>
                  </w:pict>
                </mc:Fallback>
              </mc:AlternateContent>
            </w:r>
          </w:p>
          <w:p w14:paraId="111D2C09" w14:textId="3D21AFBA" w:rsidR="00A936B7" w:rsidRPr="00CE6B0E" w:rsidRDefault="00A936B7" w:rsidP="007E60B4">
            <w:pPr>
              <w:jc w:val="right"/>
              <w:rPr>
                <w:i/>
                <w:sz w:val="26"/>
                <w:lang w:val="en-US"/>
              </w:rPr>
            </w:pPr>
            <w:r>
              <w:rPr>
                <w:i/>
                <w:sz w:val="26"/>
                <w:lang w:val="en-US"/>
              </w:rPr>
              <w:t>Hà Nội, ngày</w:t>
            </w:r>
            <w:r w:rsidR="007E60B4">
              <w:rPr>
                <w:i/>
                <w:sz w:val="26"/>
                <w:lang w:val="en-US"/>
              </w:rPr>
              <w:t xml:space="preserve"> 18 </w:t>
            </w:r>
            <w:r>
              <w:rPr>
                <w:i/>
                <w:sz w:val="26"/>
                <w:lang w:val="en-US"/>
              </w:rPr>
              <w:t>tháng</w:t>
            </w:r>
            <w:r w:rsidR="007E60B4">
              <w:rPr>
                <w:i/>
                <w:sz w:val="26"/>
                <w:lang w:val="en-US"/>
              </w:rPr>
              <w:t xml:space="preserve"> 10 </w:t>
            </w:r>
            <w:r>
              <w:rPr>
                <w:i/>
                <w:sz w:val="26"/>
                <w:lang w:val="en-US"/>
              </w:rPr>
              <w:t xml:space="preserve">năm </w:t>
            </w:r>
            <w:r w:rsidR="007B032F">
              <w:rPr>
                <w:i/>
                <w:sz w:val="26"/>
                <w:lang w:val="en-US"/>
              </w:rPr>
              <w:t>2019</w:t>
            </w:r>
          </w:p>
        </w:tc>
      </w:tr>
    </w:tbl>
    <w:p w14:paraId="511F0830" w14:textId="77777777" w:rsidR="00A936B7" w:rsidRPr="00A936B7" w:rsidRDefault="00A936B7" w:rsidP="00354A86">
      <w:pPr>
        <w:spacing w:after="0" w:line="240" w:lineRule="auto"/>
        <w:jc w:val="center"/>
        <w:rPr>
          <w:b/>
          <w:sz w:val="32"/>
        </w:rPr>
      </w:pPr>
      <w:r w:rsidRPr="00A936B7">
        <w:rPr>
          <w:b/>
          <w:sz w:val="32"/>
        </w:rPr>
        <w:t>QUY CHẾ</w:t>
      </w:r>
    </w:p>
    <w:p w14:paraId="2E8A08A2" w14:textId="77777777" w:rsidR="00A936B7" w:rsidRPr="005E38EC" w:rsidRDefault="00A936B7" w:rsidP="00354A86">
      <w:pPr>
        <w:spacing w:after="0" w:line="240" w:lineRule="auto"/>
        <w:jc w:val="center"/>
        <w:rPr>
          <w:b/>
        </w:rPr>
      </w:pPr>
      <w:r w:rsidRPr="00A936B7">
        <w:rPr>
          <w:b/>
        </w:rPr>
        <w:t xml:space="preserve">Giải thưởng </w:t>
      </w:r>
      <w:r w:rsidR="00425B64" w:rsidRPr="005E38EC">
        <w:rPr>
          <w:b/>
        </w:rPr>
        <w:t>“</w:t>
      </w:r>
      <w:r w:rsidRPr="00C84554">
        <w:rPr>
          <w:b/>
          <w:i/>
        </w:rPr>
        <w:t>Nhà giáo trẻ tiêu bi</w:t>
      </w:r>
      <w:bookmarkStart w:id="0" w:name="_GoBack"/>
      <w:bookmarkEnd w:id="0"/>
      <w:r w:rsidRPr="00C84554">
        <w:rPr>
          <w:b/>
          <w:i/>
        </w:rPr>
        <w:t>ểu</w:t>
      </w:r>
      <w:r w:rsidR="00425B64" w:rsidRPr="005E38EC">
        <w:rPr>
          <w:b/>
        </w:rPr>
        <w:t>”</w:t>
      </w:r>
      <w:r w:rsidRPr="00A936B7">
        <w:rPr>
          <w:b/>
        </w:rPr>
        <w:t xml:space="preserve"> </w:t>
      </w:r>
      <w:r w:rsidR="00C842C2" w:rsidRPr="005E38EC">
        <w:rPr>
          <w:b/>
        </w:rPr>
        <w:t>cấp Trung ương</w:t>
      </w:r>
    </w:p>
    <w:p w14:paraId="0079F79C" w14:textId="4CD31DB2" w:rsidR="00A936B7" w:rsidRPr="00B37053" w:rsidRDefault="006F3F26" w:rsidP="00354A86">
      <w:pPr>
        <w:spacing w:after="0" w:line="240" w:lineRule="auto"/>
        <w:jc w:val="center"/>
        <w:rPr>
          <w:i/>
        </w:rPr>
      </w:pPr>
      <w:r w:rsidRPr="00B37053">
        <w:rPr>
          <w:i/>
        </w:rPr>
        <w:t xml:space="preserve"> </w:t>
      </w:r>
      <w:r w:rsidR="00A936B7" w:rsidRPr="00B37053">
        <w:rPr>
          <w:i/>
        </w:rPr>
        <w:t>(Ban hành kèm Quyết định số</w:t>
      </w:r>
      <w:r w:rsidR="007E60B4">
        <w:rPr>
          <w:i/>
          <w:lang w:val="en-US"/>
        </w:rPr>
        <w:t xml:space="preserve"> 1014</w:t>
      </w:r>
      <w:r w:rsidR="00A936B7" w:rsidRPr="00B37053">
        <w:rPr>
          <w:i/>
        </w:rPr>
        <w:t>-QĐ/TWĐTN-TNTH</w:t>
      </w:r>
      <w:r w:rsidR="00A936B7" w:rsidRPr="00B37053">
        <w:rPr>
          <w:i/>
        </w:rPr>
        <w:tab/>
      </w:r>
      <w:r w:rsidR="00FE4682">
        <w:rPr>
          <w:i/>
          <w:lang w:val="en-US"/>
        </w:rPr>
        <w:t xml:space="preserve"> </w:t>
      </w:r>
      <w:r w:rsidR="00A936B7" w:rsidRPr="00B37053">
        <w:rPr>
          <w:i/>
        </w:rPr>
        <w:t>ngày</w:t>
      </w:r>
      <w:r w:rsidR="007E60B4">
        <w:rPr>
          <w:i/>
          <w:lang w:val="en-US"/>
        </w:rPr>
        <w:t xml:space="preserve"> 18/10</w:t>
      </w:r>
      <w:r w:rsidR="00542C5C">
        <w:rPr>
          <w:i/>
        </w:rPr>
        <w:t>/2019</w:t>
      </w:r>
      <w:r w:rsidR="00A936B7" w:rsidRPr="00B37053">
        <w:rPr>
          <w:i/>
        </w:rPr>
        <w:t xml:space="preserve"> </w:t>
      </w:r>
    </w:p>
    <w:p w14:paraId="621CDD75" w14:textId="77777777" w:rsidR="00A936B7" w:rsidRPr="00B37053" w:rsidRDefault="00A936B7" w:rsidP="00354A86">
      <w:pPr>
        <w:spacing w:after="0" w:line="240" w:lineRule="auto"/>
        <w:jc w:val="center"/>
        <w:rPr>
          <w:i/>
        </w:rPr>
      </w:pPr>
      <w:r w:rsidRPr="00B37053">
        <w:rPr>
          <w:i/>
        </w:rPr>
        <w:t>của Ban Bí thư Trung ương Đoàn TNCS Hồ Chí Minh)</w:t>
      </w:r>
    </w:p>
    <w:p w14:paraId="0868BDC8" w14:textId="77777777" w:rsidR="00354A86" w:rsidRPr="00B37053" w:rsidRDefault="00354A86" w:rsidP="00F42724">
      <w:pPr>
        <w:jc w:val="both"/>
      </w:pPr>
    </w:p>
    <w:p w14:paraId="35454C4B" w14:textId="77777777" w:rsidR="00586B33" w:rsidRPr="002726E1" w:rsidRDefault="00D11B9A" w:rsidP="00CA0BB2">
      <w:pPr>
        <w:spacing w:after="0" w:line="240" w:lineRule="auto"/>
        <w:jc w:val="center"/>
        <w:rPr>
          <w:rFonts w:cs="Times New Roman"/>
          <w:szCs w:val="28"/>
        </w:rPr>
      </w:pPr>
      <w:r w:rsidRPr="002726E1">
        <w:rPr>
          <w:rFonts w:cs="Times New Roman"/>
          <w:szCs w:val="28"/>
        </w:rPr>
        <w:t>CHƯƠNG I</w:t>
      </w:r>
    </w:p>
    <w:p w14:paraId="3E8C9A49" w14:textId="77777777" w:rsidR="000447D0" w:rsidRDefault="000447D0" w:rsidP="00CA0BB2">
      <w:pPr>
        <w:spacing w:after="0" w:line="240" w:lineRule="auto"/>
        <w:jc w:val="center"/>
        <w:rPr>
          <w:rFonts w:cs="Times New Roman"/>
          <w:b/>
          <w:szCs w:val="28"/>
        </w:rPr>
      </w:pPr>
      <w:r w:rsidRPr="00354A86">
        <w:rPr>
          <w:rFonts w:cs="Times New Roman"/>
          <w:b/>
          <w:szCs w:val="28"/>
        </w:rPr>
        <w:t>QUY ĐỊNH CHUNG</w:t>
      </w:r>
    </w:p>
    <w:p w14:paraId="3307AF79" w14:textId="77777777" w:rsidR="00E1573E" w:rsidRPr="00215701" w:rsidRDefault="00E1573E" w:rsidP="00CA0BB2">
      <w:pPr>
        <w:spacing w:after="0" w:line="240" w:lineRule="auto"/>
        <w:jc w:val="both"/>
        <w:rPr>
          <w:rFonts w:cs="Times New Roman"/>
          <w:b/>
          <w:sz w:val="16"/>
          <w:szCs w:val="16"/>
        </w:rPr>
      </w:pPr>
    </w:p>
    <w:p w14:paraId="48E37D56" w14:textId="397C97A5" w:rsidR="00542C5C" w:rsidRDefault="00C93272" w:rsidP="008C1FC2">
      <w:pPr>
        <w:spacing w:before="60" w:after="60" w:line="276" w:lineRule="auto"/>
        <w:jc w:val="both"/>
        <w:rPr>
          <w:rFonts w:cs="Times New Roman"/>
          <w:b/>
          <w:szCs w:val="28"/>
        </w:rPr>
      </w:pPr>
      <w:r>
        <w:rPr>
          <w:rFonts w:cs="Times New Roman"/>
          <w:b/>
          <w:szCs w:val="28"/>
        </w:rPr>
        <w:tab/>
      </w:r>
      <w:r w:rsidR="000447D0" w:rsidRPr="007A1C96">
        <w:rPr>
          <w:rFonts w:cs="Times New Roman"/>
          <w:b/>
          <w:szCs w:val="28"/>
        </w:rPr>
        <w:t xml:space="preserve">Điều 1. Tên gọi, </w:t>
      </w:r>
      <w:r w:rsidR="00B6022B" w:rsidRPr="007A1C96">
        <w:rPr>
          <w:rFonts w:cs="Times New Roman"/>
          <w:b/>
          <w:szCs w:val="28"/>
        </w:rPr>
        <w:t>số lượng</w:t>
      </w:r>
    </w:p>
    <w:p w14:paraId="5A4C37EA" w14:textId="6DEA5CB4" w:rsidR="00091349" w:rsidRPr="00C63630" w:rsidRDefault="00542C5C" w:rsidP="008C1FC2">
      <w:pPr>
        <w:spacing w:before="60" w:after="60" w:line="276" w:lineRule="auto"/>
        <w:jc w:val="both"/>
        <w:rPr>
          <w:rFonts w:cs="Times New Roman"/>
          <w:spacing w:val="-4"/>
          <w:szCs w:val="28"/>
          <w:lang w:val="en-US"/>
        </w:rPr>
      </w:pPr>
      <w:r w:rsidRPr="00032CCA">
        <w:rPr>
          <w:rFonts w:cs="Times New Roman"/>
          <w:b/>
          <w:i/>
          <w:szCs w:val="28"/>
          <w:lang w:val="en-US"/>
        </w:rPr>
        <w:tab/>
      </w:r>
      <w:r w:rsidRPr="00C63630">
        <w:rPr>
          <w:rFonts w:cs="Times New Roman"/>
          <w:b/>
          <w:i/>
          <w:spacing w:val="-4"/>
          <w:szCs w:val="28"/>
          <w:lang w:val="en-US"/>
        </w:rPr>
        <w:t xml:space="preserve">1. </w:t>
      </w:r>
      <w:r w:rsidR="00C842C2" w:rsidRPr="00C63630">
        <w:rPr>
          <w:rFonts w:cs="Times New Roman"/>
          <w:b/>
          <w:i/>
          <w:spacing w:val="-4"/>
          <w:szCs w:val="28"/>
        </w:rPr>
        <w:t>Tên gọi:</w:t>
      </w:r>
      <w:r w:rsidR="00C842C2" w:rsidRPr="00C63630">
        <w:rPr>
          <w:rFonts w:cs="Times New Roman"/>
          <w:b/>
          <w:spacing w:val="-4"/>
          <w:szCs w:val="28"/>
        </w:rPr>
        <w:t xml:space="preserve"> </w:t>
      </w:r>
      <w:r w:rsidR="000447D0" w:rsidRPr="00C63630">
        <w:rPr>
          <w:rFonts w:cs="Times New Roman"/>
          <w:spacing w:val="-4"/>
          <w:szCs w:val="28"/>
        </w:rPr>
        <w:t xml:space="preserve">Giải thưởng </w:t>
      </w:r>
      <w:r w:rsidR="00425B64" w:rsidRPr="00C63630">
        <w:rPr>
          <w:rFonts w:cs="Times New Roman"/>
          <w:spacing w:val="-4"/>
          <w:szCs w:val="28"/>
        </w:rPr>
        <w:t>“</w:t>
      </w:r>
      <w:r w:rsidR="000447D0" w:rsidRPr="00C63630">
        <w:rPr>
          <w:rFonts w:cs="Times New Roman"/>
          <w:i/>
          <w:spacing w:val="-4"/>
          <w:szCs w:val="28"/>
        </w:rPr>
        <w:t>Nhà giáo trẻ tiêu biểu</w:t>
      </w:r>
      <w:r w:rsidR="00425B64" w:rsidRPr="00C63630">
        <w:rPr>
          <w:rFonts w:cs="Times New Roman"/>
          <w:spacing w:val="-4"/>
          <w:szCs w:val="28"/>
        </w:rPr>
        <w:t>”</w:t>
      </w:r>
      <w:r w:rsidRPr="00C63630">
        <w:rPr>
          <w:rFonts w:cs="Times New Roman"/>
          <w:spacing w:val="-4"/>
          <w:szCs w:val="28"/>
        </w:rPr>
        <w:t xml:space="preserve"> do Ban Bí thư</w:t>
      </w:r>
      <w:r w:rsidR="00A60F02" w:rsidRPr="00C63630">
        <w:rPr>
          <w:rFonts w:cs="Times New Roman"/>
          <w:spacing w:val="-4"/>
          <w:szCs w:val="28"/>
        </w:rPr>
        <w:t xml:space="preserve"> Trung ương Đoàn Thanh </w:t>
      </w:r>
      <w:r w:rsidR="00A60F02" w:rsidRPr="00B102AB">
        <w:rPr>
          <w:rFonts w:cs="Times New Roman"/>
          <w:spacing w:val="2"/>
          <w:szCs w:val="28"/>
        </w:rPr>
        <w:t>niên Cộng sản Hồ</w:t>
      </w:r>
      <w:r w:rsidRPr="00B102AB">
        <w:rPr>
          <w:rFonts w:cs="Times New Roman"/>
          <w:spacing w:val="2"/>
          <w:szCs w:val="28"/>
        </w:rPr>
        <w:t xml:space="preserve"> Chí Minh trao tặng hàng năm vào dịp Ngày Nhà giáo Việ</w:t>
      </w:r>
      <w:r w:rsidR="002726E1" w:rsidRPr="00B102AB">
        <w:rPr>
          <w:rFonts w:cs="Times New Roman"/>
          <w:spacing w:val="2"/>
          <w:szCs w:val="28"/>
        </w:rPr>
        <w:t>t</w:t>
      </w:r>
      <w:r w:rsidR="00993206" w:rsidRPr="00B102AB">
        <w:rPr>
          <w:rFonts w:cs="Times New Roman"/>
          <w:spacing w:val="2"/>
          <w:szCs w:val="28"/>
        </w:rPr>
        <w:t xml:space="preserve"> Nam</w:t>
      </w:r>
      <w:r w:rsidR="00993206" w:rsidRPr="00B102AB">
        <w:rPr>
          <w:rFonts w:cs="Times New Roman"/>
          <w:spacing w:val="2"/>
          <w:szCs w:val="28"/>
          <w:lang w:val="en-US"/>
        </w:rPr>
        <w:t xml:space="preserve"> 20/11.</w:t>
      </w:r>
    </w:p>
    <w:p w14:paraId="3909E686" w14:textId="25E8C190" w:rsidR="006F3F26" w:rsidRPr="00846FF9" w:rsidRDefault="00542C5C" w:rsidP="008C1FC2">
      <w:pPr>
        <w:spacing w:before="60" w:after="60" w:line="276" w:lineRule="auto"/>
        <w:jc w:val="both"/>
        <w:rPr>
          <w:rFonts w:cs="Times New Roman"/>
          <w:b/>
          <w:i/>
          <w:szCs w:val="28"/>
        </w:rPr>
      </w:pPr>
      <w:r>
        <w:rPr>
          <w:rFonts w:cs="Times New Roman"/>
          <w:b/>
          <w:szCs w:val="28"/>
        </w:rPr>
        <w:tab/>
      </w:r>
      <w:r w:rsidR="00C842C2" w:rsidRPr="00846FF9">
        <w:rPr>
          <w:rFonts w:cs="Times New Roman"/>
          <w:b/>
          <w:i/>
          <w:szCs w:val="28"/>
        </w:rPr>
        <w:t>2. Số lượ</w:t>
      </w:r>
      <w:r w:rsidR="009B4E5E" w:rsidRPr="00846FF9">
        <w:rPr>
          <w:rFonts w:cs="Times New Roman"/>
          <w:b/>
          <w:i/>
          <w:szCs w:val="28"/>
        </w:rPr>
        <w:t>ng</w:t>
      </w:r>
      <w:r w:rsidR="009B4E5E" w:rsidRPr="00846FF9">
        <w:rPr>
          <w:rFonts w:cs="Times New Roman"/>
          <w:b/>
          <w:i/>
          <w:szCs w:val="28"/>
          <w:lang w:val="en-US"/>
        </w:rPr>
        <w:t xml:space="preserve"> </w:t>
      </w:r>
      <w:r w:rsidRPr="00846FF9">
        <w:rPr>
          <w:rFonts w:cs="Times New Roman"/>
          <w:b/>
          <w:i/>
          <w:szCs w:val="28"/>
        </w:rPr>
        <w:t xml:space="preserve">trao </w:t>
      </w:r>
      <w:r w:rsidR="00C842C2" w:rsidRPr="00846FF9">
        <w:rPr>
          <w:rFonts w:cs="Times New Roman"/>
          <w:b/>
          <w:i/>
          <w:szCs w:val="28"/>
        </w:rPr>
        <w:t>thưởng</w:t>
      </w:r>
    </w:p>
    <w:p w14:paraId="07ABF246" w14:textId="2369F272" w:rsidR="000447D0" w:rsidRPr="007807C1" w:rsidRDefault="00542C5C" w:rsidP="008C1FC2">
      <w:pPr>
        <w:spacing w:before="60" w:after="60" w:line="276" w:lineRule="auto"/>
        <w:jc w:val="both"/>
        <w:rPr>
          <w:rFonts w:cs="Times New Roman"/>
          <w:szCs w:val="28"/>
          <w:lang w:val="en-US"/>
        </w:rPr>
      </w:pPr>
      <w:r>
        <w:rPr>
          <w:rFonts w:cs="Times New Roman"/>
          <w:szCs w:val="28"/>
        </w:rPr>
        <w:tab/>
      </w:r>
      <w:r w:rsidR="00820CD2" w:rsidRPr="007A1C96">
        <w:rPr>
          <w:rFonts w:cs="Times New Roman"/>
          <w:szCs w:val="28"/>
        </w:rPr>
        <w:t>S</w:t>
      </w:r>
      <w:r w:rsidR="00591ED7" w:rsidRPr="007A1C96">
        <w:rPr>
          <w:rFonts w:cs="Times New Roman"/>
          <w:szCs w:val="28"/>
        </w:rPr>
        <w:t xml:space="preserve">ố lượng cụ thể của từng năm do Hội đồng xét chọn </w:t>
      </w:r>
      <w:r w:rsidR="00FE4682">
        <w:rPr>
          <w:rFonts w:cs="Times New Roman"/>
          <w:szCs w:val="28"/>
          <w:lang w:val="en-US"/>
        </w:rPr>
        <w:t>g</w:t>
      </w:r>
      <w:r w:rsidR="00591ED7" w:rsidRPr="007A1C96">
        <w:rPr>
          <w:rFonts w:cs="Times New Roman"/>
          <w:szCs w:val="28"/>
        </w:rPr>
        <w:t>iải thưởng quyết định</w:t>
      </w:r>
      <w:r>
        <w:rPr>
          <w:rFonts w:cs="Times New Roman"/>
          <w:szCs w:val="28"/>
        </w:rPr>
        <w:t xml:space="preserve"> </w:t>
      </w:r>
      <w:r w:rsidR="00B02787">
        <w:rPr>
          <w:rFonts w:cs="Times New Roman"/>
          <w:szCs w:val="28"/>
          <w:lang w:val="en-US"/>
        </w:rPr>
        <w:t xml:space="preserve">trên cơ sở các ứng cử viên đủ tiêu chuẩn </w:t>
      </w:r>
      <w:r>
        <w:rPr>
          <w:rFonts w:cs="Times New Roman"/>
          <w:szCs w:val="28"/>
        </w:rPr>
        <w:t>nhưng không quá</w:t>
      </w:r>
      <w:r w:rsidR="00820CD2" w:rsidRPr="007A1C96">
        <w:rPr>
          <w:rFonts w:cs="Times New Roman"/>
          <w:szCs w:val="28"/>
        </w:rPr>
        <w:t xml:space="preserve"> 100</w:t>
      </w:r>
      <w:r>
        <w:rPr>
          <w:rFonts w:cs="Times New Roman"/>
          <w:szCs w:val="28"/>
          <w:lang w:val="en-US"/>
        </w:rPr>
        <w:t xml:space="preserve"> cá nhân được nhận</w:t>
      </w:r>
      <w:r w:rsidR="00820CD2" w:rsidRPr="007A1C96">
        <w:rPr>
          <w:rFonts w:cs="Times New Roman"/>
          <w:szCs w:val="28"/>
        </w:rPr>
        <w:t xml:space="preserve"> giải thưởng mỗi năm</w:t>
      </w:r>
      <w:r w:rsidR="00402575" w:rsidRPr="007A1C96">
        <w:rPr>
          <w:rFonts w:cs="Times New Roman"/>
          <w:szCs w:val="28"/>
        </w:rPr>
        <w:t>.</w:t>
      </w:r>
    </w:p>
    <w:p w14:paraId="6A7A12A9" w14:textId="77777777" w:rsidR="00B91EC1" w:rsidRPr="007A1C96" w:rsidRDefault="00C93272" w:rsidP="008C1FC2">
      <w:pPr>
        <w:spacing w:before="60" w:after="60" w:line="276" w:lineRule="auto"/>
        <w:jc w:val="both"/>
        <w:rPr>
          <w:rFonts w:cs="Times New Roman"/>
          <w:b/>
          <w:szCs w:val="28"/>
        </w:rPr>
      </w:pPr>
      <w:r>
        <w:rPr>
          <w:rFonts w:cs="Times New Roman"/>
          <w:b/>
          <w:szCs w:val="28"/>
        </w:rPr>
        <w:tab/>
      </w:r>
      <w:r w:rsidR="00B91EC1" w:rsidRPr="007A1C96">
        <w:rPr>
          <w:rFonts w:cs="Times New Roman"/>
          <w:b/>
          <w:szCs w:val="28"/>
        </w:rPr>
        <w:t>Điều 2. Đối tượng</w:t>
      </w:r>
      <w:r w:rsidR="00965831" w:rsidRPr="007A1C96">
        <w:rPr>
          <w:rFonts w:cs="Times New Roman"/>
          <w:b/>
          <w:szCs w:val="28"/>
        </w:rPr>
        <w:t xml:space="preserve"> xét trao giải thưởng</w:t>
      </w:r>
    </w:p>
    <w:p w14:paraId="6430B8CC" w14:textId="77777777" w:rsidR="00640726" w:rsidRDefault="00542C5C" w:rsidP="008C1FC2">
      <w:pPr>
        <w:pStyle w:val="ListParagraph"/>
        <w:spacing w:before="60" w:after="60" w:line="276" w:lineRule="auto"/>
        <w:ind w:left="0"/>
        <w:contextualSpacing w:val="0"/>
        <w:jc w:val="both"/>
        <w:rPr>
          <w:rFonts w:cs="Times New Roman"/>
          <w:szCs w:val="28"/>
          <w:lang w:val="en-US"/>
        </w:rPr>
      </w:pPr>
      <w:r>
        <w:rPr>
          <w:rFonts w:cs="Times New Roman"/>
          <w:szCs w:val="28"/>
        </w:rPr>
        <w:tab/>
      </w:r>
      <w:r w:rsidR="00B91EC1" w:rsidRPr="007A1C96">
        <w:rPr>
          <w:rFonts w:cs="Times New Roman"/>
          <w:szCs w:val="28"/>
        </w:rPr>
        <w:t>Giáo viên, giảng viên có quốc tịch Việ</w:t>
      </w:r>
      <w:r w:rsidR="00C93272">
        <w:rPr>
          <w:rFonts w:cs="Times New Roman"/>
          <w:szCs w:val="28"/>
        </w:rPr>
        <w:t>t Nam, không quá</w:t>
      </w:r>
      <w:r w:rsidR="00B91EC1" w:rsidRPr="007A1C96">
        <w:rPr>
          <w:rFonts w:cs="Times New Roman"/>
          <w:szCs w:val="28"/>
        </w:rPr>
        <w:t xml:space="preserve"> 35 tuổi tính đến thời điể</w:t>
      </w:r>
      <w:r>
        <w:rPr>
          <w:rFonts w:cs="Times New Roman"/>
          <w:szCs w:val="28"/>
        </w:rPr>
        <w:t>m 31/12</w:t>
      </w:r>
      <w:r w:rsidR="00C93272">
        <w:rPr>
          <w:rFonts w:cs="Times New Roman"/>
          <w:szCs w:val="28"/>
        </w:rPr>
        <w:t xml:space="preserve"> năm xét giải thưởng</w:t>
      </w:r>
      <w:r w:rsidR="00C93272">
        <w:rPr>
          <w:rFonts w:cs="Times New Roman"/>
          <w:szCs w:val="28"/>
          <w:lang w:val="en-US"/>
        </w:rPr>
        <w:t>;</w:t>
      </w:r>
      <w:r w:rsidR="00B91EC1" w:rsidRPr="007A1C96">
        <w:rPr>
          <w:rFonts w:cs="Times New Roman"/>
          <w:szCs w:val="28"/>
        </w:rPr>
        <w:t xml:space="preserve"> đang làm công tác giảng dạy trong </w:t>
      </w:r>
      <w:r w:rsidR="00B13BBD" w:rsidRPr="007A1C96">
        <w:rPr>
          <w:rFonts w:cs="Times New Roman"/>
          <w:szCs w:val="28"/>
        </w:rPr>
        <w:t xml:space="preserve">các trường, cơ sở giáo dục </w:t>
      </w:r>
      <w:r w:rsidR="001A70DB" w:rsidRPr="007A1C96">
        <w:rPr>
          <w:rFonts w:cs="Times New Roman"/>
          <w:szCs w:val="28"/>
        </w:rPr>
        <w:t>đào tạo</w:t>
      </w:r>
      <w:r w:rsidR="00BA382C" w:rsidRPr="00C93272">
        <w:rPr>
          <w:rFonts w:cs="Times New Roman"/>
          <w:color w:val="000000" w:themeColor="text1"/>
          <w:szCs w:val="28"/>
        </w:rPr>
        <w:t>, cơ sở giáo dục nghề nghiệp</w:t>
      </w:r>
      <w:r w:rsidR="001A70DB" w:rsidRPr="00C93272">
        <w:rPr>
          <w:rFonts w:cs="Times New Roman"/>
          <w:color w:val="000000" w:themeColor="text1"/>
          <w:szCs w:val="28"/>
        </w:rPr>
        <w:t xml:space="preserve"> </w:t>
      </w:r>
      <w:r w:rsidR="00B13BBD" w:rsidRPr="007A1C96">
        <w:rPr>
          <w:rFonts w:cs="Times New Roman"/>
          <w:szCs w:val="28"/>
        </w:rPr>
        <w:t xml:space="preserve">thuộc </w:t>
      </w:r>
      <w:r w:rsidR="00B91EC1" w:rsidRPr="007A1C96">
        <w:rPr>
          <w:rFonts w:cs="Times New Roman"/>
          <w:szCs w:val="28"/>
        </w:rPr>
        <w:t>hệ thống giáo dục quốc dân</w:t>
      </w:r>
      <w:r w:rsidR="00EA47BB" w:rsidRPr="007A1C96">
        <w:rPr>
          <w:rFonts w:cs="Times New Roman"/>
          <w:szCs w:val="28"/>
        </w:rPr>
        <w:t xml:space="preserve">. </w:t>
      </w:r>
    </w:p>
    <w:p w14:paraId="72028BD3" w14:textId="3C2E5BA0" w:rsidR="00B91EC1" w:rsidRPr="00640726" w:rsidRDefault="00C842C2" w:rsidP="008C1FC2">
      <w:pPr>
        <w:pStyle w:val="ListParagraph"/>
        <w:spacing w:before="60" w:after="60" w:line="276" w:lineRule="auto"/>
        <w:ind w:left="0" w:firstLine="720"/>
        <w:contextualSpacing w:val="0"/>
        <w:jc w:val="both"/>
        <w:rPr>
          <w:rFonts w:cs="Times New Roman"/>
          <w:szCs w:val="28"/>
        </w:rPr>
      </w:pPr>
      <w:r w:rsidRPr="00986665">
        <w:rPr>
          <w:rFonts w:cs="Times New Roman"/>
          <w:szCs w:val="28"/>
        </w:rPr>
        <w:t xml:space="preserve">Một cá nhân </w:t>
      </w:r>
      <w:r w:rsidR="002B62A3" w:rsidRPr="00986665">
        <w:rPr>
          <w:rFonts w:cs="Times New Roman"/>
          <w:szCs w:val="28"/>
        </w:rPr>
        <w:t xml:space="preserve">có thể </w:t>
      </w:r>
      <w:r w:rsidR="00C93272" w:rsidRPr="00986665">
        <w:rPr>
          <w:rFonts w:cs="Times New Roman"/>
          <w:szCs w:val="28"/>
          <w:lang w:val="en-US"/>
        </w:rPr>
        <w:t xml:space="preserve">nhận </w:t>
      </w:r>
      <w:r w:rsidR="002B62A3" w:rsidRPr="00986665">
        <w:rPr>
          <w:rFonts w:cs="Times New Roman"/>
          <w:szCs w:val="28"/>
        </w:rPr>
        <w:t xml:space="preserve">giải thưởng </w:t>
      </w:r>
      <w:r w:rsidR="00C93272" w:rsidRPr="00986665">
        <w:rPr>
          <w:rFonts w:cs="Times New Roman"/>
          <w:szCs w:val="28"/>
          <w:lang w:val="en-US"/>
        </w:rPr>
        <w:t xml:space="preserve">nhiều lần </w:t>
      </w:r>
      <w:r w:rsidR="002B62A3" w:rsidRPr="00986665">
        <w:rPr>
          <w:rFonts w:cs="Times New Roman"/>
          <w:szCs w:val="28"/>
        </w:rPr>
        <w:t>nếu đáp ứ</w:t>
      </w:r>
      <w:r w:rsidR="00C93272" w:rsidRPr="00986665">
        <w:rPr>
          <w:rFonts w:cs="Times New Roman"/>
          <w:szCs w:val="28"/>
        </w:rPr>
        <w:t>ng các tiêu chuẩn</w:t>
      </w:r>
      <w:r w:rsidR="002B62A3" w:rsidRPr="00986665">
        <w:rPr>
          <w:rFonts w:cs="Times New Roman"/>
          <w:szCs w:val="28"/>
        </w:rPr>
        <w:t xml:space="preserve"> của giải thưởng</w:t>
      </w:r>
      <w:r w:rsidR="00C93272" w:rsidRPr="00986665">
        <w:rPr>
          <w:rFonts w:cs="Times New Roman"/>
          <w:szCs w:val="28"/>
          <w:lang w:val="en-US"/>
        </w:rPr>
        <w:t>.</w:t>
      </w:r>
    </w:p>
    <w:p w14:paraId="66BB1383" w14:textId="77777777" w:rsidR="00B91EC1" w:rsidRPr="007A1C96" w:rsidRDefault="00C93272" w:rsidP="008C1FC2">
      <w:pPr>
        <w:spacing w:before="60" w:after="60" w:line="276" w:lineRule="auto"/>
        <w:jc w:val="both"/>
        <w:rPr>
          <w:rFonts w:cs="Times New Roman"/>
          <w:b/>
          <w:szCs w:val="28"/>
        </w:rPr>
      </w:pPr>
      <w:r>
        <w:rPr>
          <w:rFonts w:cs="Times New Roman"/>
          <w:b/>
          <w:szCs w:val="28"/>
        </w:rPr>
        <w:tab/>
      </w:r>
      <w:r w:rsidR="00291ED2" w:rsidRPr="007A1C96">
        <w:rPr>
          <w:rFonts w:cs="Times New Roman"/>
          <w:b/>
          <w:szCs w:val="28"/>
        </w:rPr>
        <w:t>Điều 3. Hội đồng xét chọn giải thưởng</w:t>
      </w:r>
    </w:p>
    <w:p w14:paraId="31E87E27" w14:textId="77777777" w:rsidR="00C93272" w:rsidRDefault="00C93272" w:rsidP="008C1FC2">
      <w:pPr>
        <w:spacing w:before="60" w:after="60" w:line="276" w:lineRule="auto"/>
        <w:jc w:val="both"/>
        <w:rPr>
          <w:rFonts w:cs="Times New Roman"/>
          <w:szCs w:val="28"/>
        </w:rPr>
      </w:pPr>
      <w:r>
        <w:rPr>
          <w:rFonts w:cs="Times New Roman"/>
          <w:szCs w:val="28"/>
        </w:rPr>
        <w:tab/>
      </w:r>
      <w:r w:rsidR="00291ED2" w:rsidRPr="007A1C96">
        <w:rPr>
          <w:rFonts w:cs="Times New Roman"/>
          <w:szCs w:val="28"/>
        </w:rPr>
        <w:t>Ban Bí thư Trung ương Đoàn TNCS Hồ Chí Minh thành lập Hội đồng xét chọ</w:t>
      </w:r>
      <w:r w:rsidR="00204221" w:rsidRPr="007A1C96">
        <w:rPr>
          <w:rFonts w:cs="Times New Roman"/>
          <w:szCs w:val="28"/>
        </w:rPr>
        <w:t>n G</w:t>
      </w:r>
      <w:r w:rsidR="00291ED2" w:rsidRPr="007A1C96">
        <w:rPr>
          <w:rFonts w:cs="Times New Roman"/>
          <w:szCs w:val="28"/>
        </w:rPr>
        <w:t xml:space="preserve">iải thưởng gồm: </w:t>
      </w:r>
    </w:p>
    <w:p w14:paraId="3F3C77C8" w14:textId="77777777" w:rsidR="00291ED2" w:rsidRPr="007A1C96" w:rsidRDefault="00C93272" w:rsidP="008C1FC2">
      <w:pPr>
        <w:spacing w:before="60" w:after="60" w:line="276" w:lineRule="auto"/>
        <w:jc w:val="both"/>
        <w:rPr>
          <w:rFonts w:cs="Times New Roman"/>
          <w:szCs w:val="28"/>
        </w:rPr>
      </w:pPr>
      <w:r>
        <w:rPr>
          <w:rFonts w:cs="Times New Roman"/>
          <w:szCs w:val="28"/>
        </w:rPr>
        <w:tab/>
      </w:r>
      <w:r>
        <w:rPr>
          <w:rFonts w:cs="Times New Roman"/>
          <w:szCs w:val="28"/>
          <w:lang w:val="en-US"/>
        </w:rPr>
        <w:t xml:space="preserve">- </w:t>
      </w:r>
      <w:r w:rsidR="00291ED2" w:rsidRPr="007A1C96">
        <w:rPr>
          <w:rFonts w:cs="Times New Roman"/>
          <w:szCs w:val="28"/>
        </w:rPr>
        <w:t xml:space="preserve">Chủ tịch Hội đồng: Đồng chí </w:t>
      </w:r>
      <w:r w:rsidR="00375CB2" w:rsidRPr="007A1C96">
        <w:rPr>
          <w:rFonts w:cs="Times New Roman"/>
          <w:szCs w:val="28"/>
        </w:rPr>
        <w:t>Bí thư Trung ương Đoàn.</w:t>
      </w:r>
      <w:r w:rsidR="00291ED2" w:rsidRPr="007A1C96">
        <w:rPr>
          <w:rFonts w:cs="Times New Roman"/>
          <w:szCs w:val="28"/>
        </w:rPr>
        <w:t xml:space="preserve"> </w:t>
      </w:r>
    </w:p>
    <w:p w14:paraId="0DCC16CA" w14:textId="77777777" w:rsidR="00C93272" w:rsidRDefault="00C93272" w:rsidP="008C1FC2">
      <w:pPr>
        <w:pStyle w:val="ListParagraph"/>
        <w:spacing w:before="60" w:after="60" w:line="276" w:lineRule="auto"/>
        <w:ind w:left="0"/>
        <w:contextualSpacing w:val="0"/>
        <w:jc w:val="both"/>
        <w:rPr>
          <w:rFonts w:cs="Times New Roman"/>
          <w:szCs w:val="28"/>
        </w:rPr>
      </w:pPr>
      <w:r>
        <w:rPr>
          <w:rFonts w:cs="Times New Roman"/>
          <w:szCs w:val="28"/>
        </w:rPr>
        <w:tab/>
      </w:r>
      <w:r>
        <w:rPr>
          <w:rFonts w:cs="Times New Roman"/>
          <w:szCs w:val="28"/>
          <w:lang w:val="en-US"/>
        </w:rPr>
        <w:t xml:space="preserve">- </w:t>
      </w:r>
      <w:r w:rsidR="00291ED2" w:rsidRPr="00074516">
        <w:rPr>
          <w:rFonts w:cs="Times New Roman"/>
          <w:szCs w:val="28"/>
        </w:rPr>
        <w:t>Phó Chủ tịch Hội đồng: Đồng chí Trưởng Ban Thanh niên Trường học Trung ương Đoàn</w:t>
      </w:r>
      <w:r w:rsidR="00375CB2" w:rsidRPr="00074516">
        <w:rPr>
          <w:rFonts w:cs="Times New Roman"/>
          <w:szCs w:val="28"/>
        </w:rPr>
        <w:t>.</w:t>
      </w:r>
    </w:p>
    <w:p w14:paraId="699302C5" w14:textId="77777777" w:rsidR="00375CB2" w:rsidRPr="007A1C96" w:rsidRDefault="00C93272" w:rsidP="008C1FC2">
      <w:pPr>
        <w:pStyle w:val="ListParagraph"/>
        <w:spacing w:before="60" w:after="60" w:line="276" w:lineRule="auto"/>
        <w:ind w:left="0"/>
        <w:contextualSpacing w:val="0"/>
        <w:jc w:val="both"/>
        <w:rPr>
          <w:rFonts w:cs="Times New Roman"/>
          <w:szCs w:val="28"/>
        </w:rPr>
      </w:pPr>
      <w:r>
        <w:rPr>
          <w:rFonts w:cs="Times New Roman"/>
          <w:szCs w:val="28"/>
        </w:rPr>
        <w:tab/>
      </w:r>
      <w:r>
        <w:rPr>
          <w:rFonts w:cs="Times New Roman"/>
          <w:szCs w:val="28"/>
          <w:lang w:val="en-US"/>
        </w:rPr>
        <w:t xml:space="preserve">- </w:t>
      </w:r>
      <w:r w:rsidR="00375CB2" w:rsidRPr="007A1C96">
        <w:rPr>
          <w:rFonts w:cs="Times New Roman"/>
          <w:szCs w:val="28"/>
        </w:rPr>
        <w:t>Ủy viên Hội đồng:</w:t>
      </w:r>
    </w:p>
    <w:p w14:paraId="47DE3308" w14:textId="7BA87F55" w:rsidR="00C93272" w:rsidRPr="00BF20DE" w:rsidRDefault="00C93272" w:rsidP="008C1FC2">
      <w:pPr>
        <w:spacing w:before="60" w:after="60" w:line="276" w:lineRule="auto"/>
        <w:jc w:val="both"/>
        <w:rPr>
          <w:rFonts w:cs="Times New Roman"/>
          <w:spacing w:val="-6"/>
          <w:szCs w:val="28"/>
        </w:rPr>
      </w:pPr>
      <w:r>
        <w:rPr>
          <w:rFonts w:cs="Times New Roman"/>
          <w:szCs w:val="28"/>
        </w:rPr>
        <w:tab/>
      </w:r>
      <w:r w:rsidR="00375CB2" w:rsidRPr="00BF20DE">
        <w:rPr>
          <w:rFonts w:cs="Times New Roman"/>
          <w:spacing w:val="-6"/>
          <w:szCs w:val="28"/>
        </w:rPr>
        <w:t xml:space="preserve">+ </w:t>
      </w:r>
      <w:r w:rsidRPr="00BF20DE">
        <w:rPr>
          <w:rFonts w:cs="Times New Roman"/>
          <w:spacing w:val="-6"/>
          <w:szCs w:val="28"/>
          <w:lang w:val="en-US"/>
        </w:rPr>
        <w:t>Lãnh đạ</w:t>
      </w:r>
      <w:r w:rsidR="002726E1" w:rsidRPr="00BF20DE">
        <w:rPr>
          <w:rFonts w:cs="Times New Roman"/>
          <w:spacing w:val="-6"/>
          <w:szCs w:val="28"/>
          <w:lang w:val="en-US"/>
        </w:rPr>
        <w:t>o Văn phòng</w:t>
      </w:r>
      <w:r w:rsidR="00B04716" w:rsidRPr="00BF20DE">
        <w:rPr>
          <w:rFonts w:cs="Times New Roman"/>
          <w:spacing w:val="-6"/>
          <w:szCs w:val="28"/>
          <w:lang w:val="en-US"/>
        </w:rPr>
        <w:t>;</w:t>
      </w:r>
      <w:r w:rsidR="002726E1" w:rsidRPr="00BF20DE">
        <w:rPr>
          <w:rFonts w:cs="Times New Roman"/>
          <w:spacing w:val="-6"/>
          <w:szCs w:val="28"/>
          <w:lang w:val="en-US"/>
        </w:rPr>
        <w:t xml:space="preserve"> </w:t>
      </w:r>
      <w:r w:rsidRPr="00BF20DE">
        <w:rPr>
          <w:rFonts w:cs="Times New Roman"/>
          <w:spacing w:val="-6"/>
          <w:szCs w:val="28"/>
          <w:lang w:val="en-US"/>
        </w:rPr>
        <w:t>các ban, đơn vị của Trung ương Đoàn: Ban</w:t>
      </w:r>
      <w:r w:rsidR="00375CB2" w:rsidRPr="00BF20DE">
        <w:rPr>
          <w:rFonts w:cs="Times New Roman"/>
          <w:spacing w:val="-6"/>
          <w:szCs w:val="28"/>
        </w:rPr>
        <w:t xml:space="preserve"> Công tác thiếu nhi</w:t>
      </w:r>
      <w:r w:rsidRPr="00BF20DE">
        <w:rPr>
          <w:rFonts w:cs="Times New Roman"/>
          <w:spacing w:val="-6"/>
          <w:szCs w:val="28"/>
          <w:lang w:val="en-US"/>
        </w:rPr>
        <w:t>,</w:t>
      </w:r>
      <w:r w:rsidRPr="00BF20DE">
        <w:rPr>
          <w:rFonts w:cs="Times New Roman"/>
          <w:spacing w:val="-6"/>
          <w:szCs w:val="28"/>
        </w:rPr>
        <w:t xml:space="preserve"> Ban Tuyên giáo,</w:t>
      </w:r>
      <w:r w:rsidRPr="00BF20DE">
        <w:rPr>
          <w:rFonts w:cs="Times New Roman"/>
          <w:spacing w:val="-6"/>
          <w:szCs w:val="28"/>
          <w:lang w:val="en-US"/>
        </w:rPr>
        <w:t xml:space="preserve"> </w:t>
      </w:r>
      <w:r w:rsidR="00364274" w:rsidRPr="00BF20DE">
        <w:rPr>
          <w:rFonts w:cs="Times New Roman"/>
          <w:spacing w:val="-6"/>
          <w:szCs w:val="28"/>
          <w:lang w:val="en-US"/>
        </w:rPr>
        <w:t xml:space="preserve">Ban Thanh niên Công nhân và Đô thị, </w:t>
      </w:r>
      <w:r w:rsidR="00AD4B52" w:rsidRPr="00BF20DE">
        <w:rPr>
          <w:rFonts w:cs="Times New Roman"/>
          <w:spacing w:val="-6"/>
          <w:szCs w:val="28"/>
        </w:rPr>
        <w:t>Báo Tiền Phong</w:t>
      </w:r>
      <w:r w:rsidRPr="00BF20DE">
        <w:rPr>
          <w:rFonts w:cs="Times New Roman"/>
          <w:spacing w:val="-6"/>
          <w:szCs w:val="28"/>
          <w:lang w:val="en-US"/>
        </w:rPr>
        <w:t>,</w:t>
      </w:r>
      <w:r w:rsidR="00AD4B52" w:rsidRPr="00BF20DE">
        <w:rPr>
          <w:rFonts w:cs="Times New Roman"/>
          <w:spacing w:val="-6"/>
          <w:szCs w:val="28"/>
        </w:rPr>
        <w:t xml:space="preserve"> Báo Thanh Niên</w:t>
      </w:r>
      <w:r w:rsidR="00364274" w:rsidRPr="00BF20DE">
        <w:rPr>
          <w:rFonts w:cs="Times New Roman"/>
          <w:spacing w:val="-6"/>
          <w:szCs w:val="28"/>
          <w:lang w:val="en-US"/>
        </w:rPr>
        <w:t>.</w:t>
      </w:r>
    </w:p>
    <w:p w14:paraId="3258903A" w14:textId="5F01C4AE" w:rsidR="00884E51" w:rsidRDefault="00C93272" w:rsidP="008C1FC2">
      <w:pPr>
        <w:spacing w:before="60" w:after="60" w:line="276" w:lineRule="auto"/>
        <w:jc w:val="both"/>
        <w:rPr>
          <w:rFonts w:cs="Times New Roman"/>
          <w:szCs w:val="28"/>
          <w:lang w:val="en-US"/>
        </w:rPr>
      </w:pPr>
      <w:r>
        <w:rPr>
          <w:rFonts w:cs="Times New Roman"/>
          <w:szCs w:val="28"/>
        </w:rPr>
        <w:lastRenderedPageBreak/>
        <w:tab/>
      </w:r>
      <w:r>
        <w:rPr>
          <w:rFonts w:cs="Times New Roman"/>
          <w:szCs w:val="28"/>
          <w:lang w:val="en-US"/>
        </w:rPr>
        <w:t xml:space="preserve">+ Mời đại diện lãnh đạo </w:t>
      </w:r>
      <w:r w:rsidR="00175E25" w:rsidRPr="007A1C96">
        <w:rPr>
          <w:rFonts w:cs="Times New Roman"/>
          <w:szCs w:val="28"/>
        </w:rPr>
        <w:t>Ban Thi đua - Khen thưở</w:t>
      </w:r>
      <w:r>
        <w:rPr>
          <w:rFonts w:cs="Times New Roman"/>
          <w:szCs w:val="28"/>
        </w:rPr>
        <w:t>ng Trung ương</w:t>
      </w:r>
      <w:r w:rsidR="00884E51">
        <w:rPr>
          <w:rFonts w:cs="Times New Roman"/>
          <w:szCs w:val="28"/>
          <w:lang w:val="en-US"/>
        </w:rPr>
        <w:t>.</w:t>
      </w:r>
    </w:p>
    <w:p w14:paraId="7A081FF9" w14:textId="64B464B8" w:rsidR="001F4885" w:rsidRPr="00195270" w:rsidRDefault="00884E51" w:rsidP="008C1FC2">
      <w:pPr>
        <w:spacing w:before="60" w:after="60" w:line="276" w:lineRule="auto"/>
        <w:jc w:val="both"/>
        <w:rPr>
          <w:rFonts w:cs="Times New Roman"/>
          <w:spacing w:val="-14"/>
          <w:szCs w:val="28"/>
          <w:lang w:val="en-US"/>
        </w:rPr>
      </w:pPr>
      <w:r>
        <w:rPr>
          <w:rFonts w:cs="Times New Roman"/>
          <w:szCs w:val="28"/>
        </w:rPr>
        <w:tab/>
      </w:r>
      <w:r w:rsidRPr="00B04716">
        <w:rPr>
          <w:rFonts w:cs="Times New Roman"/>
          <w:szCs w:val="28"/>
          <w:lang w:val="en-US"/>
        </w:rPr>
        <w:t>+ Mời đại diện lãnh đạo các cơ quan thuộc Bộ Giáo dục và Đào tạ</w:t>
      </w:r>
      <w:r w:rsidR="00B04716">
        <w:rPr>
          <w:rFonts w:cs="Times New Roman"/>
          <w:szCs w:val="28"/>
          <w:lang w:val="en-US"/>
        </w:rPr>
        <w:t xml:space="preserve">o: </w:t>
      </w:r>
      <w:r w:rsidR="001F4885" w:rsidRPr="00B04716">
        <w:rPr>
          <w:rFonts w:cs="Times New Roman"/>
          <w:szCs w:val="28"/>
        </w:rPr>
        <w:t>Cục Nhà giáo &amp; Cán bộ quản lý giáo dục</w:t>
      </w:r>
      <w:r w:rsidR="00B04716" w:rsidRPr="00B04716">
        <w:rPr>
          <w:rFonts w:cs="Times New Roman"/>
          <w:szCs w:val="28"/>
          <w:lang w:val="en-US"/>
        </w:rPr>
        <w:t xml:space="preserve">; </w:t>
      </w:r>
      <w:r w:rsidR="001F4885" w:rsidRPr="00B04716">
        <w:rPr>
          <w:rFonts w:cs="Times New Roman"/>
          <w:spacing w:val="-2"/>
          <w:szCs w:val="28"/>
        </w:rPr>
        <w:t>Vụ Giáo dục chính trị và Công tác họ</w:t>
      </w:r>
      <w:r w:rsidRPr="00B04716">
        <w:rPr>
          <w:rFonts w:cs="Times New Roman"/>
          <w:spacing w:val="-2"/>
          <w:szCs w:val="28"/>
        </w:rPr>
        <w:t>c sinh, sinh viên</w:t>
      </w:r>
      <w:r w:rsidR="00195270">
        <w:rPr>
          <w:rFonts w:cs="Times New Roman"/>
          <w:spacing w:val="-2"/>
          <w:szCs w:val="28"/>
          <w:lang w:val="en-US"/>
        </w:rPr>
        <w:t>.</w:t>
      </w:r>
    </w:p>
    <w:p w14:paraId="24BF9CCD" w14:textId="26AAD5C4" w:rsidR="00884E51" w:rsidRPr="00155ECD" w:rsidRDefault="00884E51" w:rsidP="008C1FC2">
      <w:pPr>
        <w:spacing w:before="60" w:after="60" w:line="276" w:lineRule="auto"/>
        <w:jc w:val="both"/>
        <w:rPr>
          <w:rFonts w:cs="Times New Roman"/>
          <w:szCs w:val="28"/>
        </w:rPr>
      </w:pPr>
      <w:r w:rsidRPr="00155ECD">
        <w:rPr>
          <w:rFonts w:cs="Times New Roman"/>
          <w:szCs w:val="28"/>
        </w:rPr>
        <w:tab/>
        <w:t xml:space="preserve">+ Mời </w:t>
      </w:r>
      <w:r w:rsidRPr="00155ECD">
        <w:rPr>
          <w:rFonts w:cs="Times New Roman"/>
          <w:szCs w:val="28"/>
          <w:lang w:val="en-US"/>
        </w:rPr>
        <w:t xml:space="preserve">đại diện </w:t>
      </w:r>
      <w:r w:rsidRPr="00155ECD">
        <w:rPr>
          <w:rFonts w:cs="Times New Roman"/>
          <w:szCs w:val="28"/>
        </w:rPr>
        <w:t>lãnh đạo</w:t>
      </w:r>
      <w:r w:rsidR="00E96AC2">
        <w:rPr>
          <w:rFonts w:cs="Times New Roman"/>
          <w:szCs w:val="28"/>
          <w:lang w:val="en-US"/>
        </w:rPr>
        <w:t xml:space="preserve"> các cơ quan thuộc</w:t>
      </w:r>
      <w:r w:rsidR="009D386D" w:rsidRPr="00155ECD">
        <w:rPr>
          <w:rFonts w:cs="Times New Roman"/>
          <w:szCs w:val="28"/>
          <w:lang w:val="en-US"/>
        </w:rPr>
        <w:t xml:space="preserve"> </w:t>
      </w:r>
      <w:r w:rsidR="00E96AC2" w:rsidRPr="00155ECD">
        <w:rPr>
          <w:rFonts w:cs="Times New Roman"/>
          <w:szCs w:val="28"/>
        </w:rPr>
        <w:t>Tổng cục Giáo dục nghề  nghiệ</w:t>
      </w:r>
      <w:r w:rsidR="00E96AC2">
        <w:rPr>
          <w:rFonts w:cs="Times New Roman"/>
          <w:szCs w:val="28"/>
        </w:rPr>
        <w:t xml:space="preserve">p </w:t>
      </w:r>
      <w:r w:rsidR="00E96AC2" w:rsidRPr="00155ECD">
        <w:rPr>
          <w:rFonts w:cs="Times New Roman"/>
          <w:szCs w:val="28"/>
        </w:rPr>
        <w:t>Bộ Lao động – Thương binh và Xã hội</w:t>
      </w:r>
      <w:r w:rsidR="00E96AC2">
        <w:rPr>
          <w:rFonts w:cs="Times New Roman"/>
          <w:szCs w:val="28"/>
          <w:lang w:val="en-US"/>
        </w:rPr>
        <w:t>:</w:t>
      </w:r>
      <w:r w:rsidR="00E96AC2" w:rsidRPr="00155ECD">
        <w:rPr>
          <w:rFonts w:cs="Times New Roman"/>
          <w:szCs w:val="28"/>
          <w:lang w:val="en-US"/>
        </w:rPr>
        <w:t xml:space="preserve"> </w:t>
      </w:r>
      <w:r w:rsidR="009D386D" w:rsidRPr="00155ECD">
        <w:rPr>
          <w:rFonts w:cs="Times New Roman"/>
          <w:szCs w:val="28"/>
          <w:lang w:val="en-US"/>
        </w:rPr>
        <w:t>Vụ Nhà giáo,</w:t>
      </w:r>
      <w:r w:rsidRPr="00155ECD">
        <w:rPr>
          <w:rFonts w:cs="Times New Roman"/>
          <w:szCs w:val="28"/>
        </w:rPr>
        <w:t xml:space="preserve"> </w:t>
      </w:r>
      <w:r w:rsidR="00E96AC2">
        <w:rPr>
          <w:rFonts w:cs="Times New Roman"/>
          <w:szCs w:val="28"/>
          <w:lang w:val="en-US"/>
        </w:rPr>
        <w:t>Vụ Công tác học sinh, sinh viên.</w:t>
      </w:r>
    </w:p>
    <w:p w14:paraId="65EF3C5D" w14:textId="77777777" w:rsidR="00291ED2" w:rsidRPr="001F792F" w:rsidRDefault="00884E51" w:rsidP="008C1FC2">
      <w:pPr>
        <w:spacing w:before="60" w:after="60" w:line="276" w:lineRule="auto"/>
        <w:jc w:val="both"/>
        <w:rPr>
          <w:rFonts w:cs="Times New Roman"/>
          <w:szCs w:val="28"/>
        </w:rPr>
      </w:pPr>
      <w:r w:rsidRPr="001F792F">
        <w:rPr>
          <w:rFonts w:cs="Times New Roman"/>
          <w:szCs w:val="28"/>
          <w:lang w:val="en-US"/>
        </w:rPr>
        <w:tab/>
        <w:t xml:space="preserve">- </w:t>
      </w:r>
      <w:r w:rsidR="00967371" w:rsidRPr="001F792F">
        <w:rPr>
          <w:rFonts w:cs="Times New Roman"/>
          <w:szCs w:val="28"/>
        </w:rPr>
        <w:t>Thư ký Hội đồ</w:t>
      </w:r>
      <w:r w:rsidR="001F792F" w:rsidRPr="001F792F">
        <w:rPr>
          <w:rFonts w:cs="Times New Roman"/>
          <w:szCs w:val="28"/>
        </w:rPr>
        <w:t>ng:</w:t>
      </w:r>
      <w:r w:rsidR="00967371" w:rsidRPr="001F792F">
        <w:rPr>
          <w:rFonts w:cs="Times New Roman"/>
          <w:szCs w:val="28"/>
        </w:rPr>
        <w:t xml:space="preserve"> Ban Thanh niên Trường học Trung ương Đoàn.</w:t>
      </w:r>
    </w:p>
    <w:p w14:paraId="25EB9819" w14:textId="77777777" w:rsidR="000447D0" w:rsidRPr="007A1C96" w:rsidRDefault="00884E51" w:rsidP="008C1FC2">
      <w:pPr>
        <w:spacing w:before="60" w:after="60" w:line="276" w:lineRule="auto"/>
        <w:jc w:val="both"/>
        <w:rPr>
          <w:rFonts w:cs="Times New Roman"/>
          <w:b/>
          <w:szCs w:val="28"/>
        </w:rPr>
      </w:pPr>
      <w:r>
        <w:rPr>
          <w:rFonts w:cs="Times New Roman"/>
          <w:b/>
          <w:szCs w:val="28"/>
        </w:rPr>
        <w:tab/>
      </w:r>
      <w:r w:rsidR="00B76BFF" w:rsidRPr="007A1C96">
        <w:rPr>
          <w:rFonts w:cs="Times New Roman"/>
          <w:b/>
          <w:szCs w:val="28"/>
        </w:rPr>
        <w:t>Điều 4: Quyền lợi và trách nhiệm của cá nhân được nhận giải thưởng</w:t>
      </w:r>
    </w:p>
    <w:p w14:paraId="5A36C887" w14:textId="77777777" w:rsidR="007B5F38" w:rsidRPr="00B215CD" w:rsidRDefault="00F33E4C" w:rsidP="008C1FC2">
      <w:pPr>
        <w:spacing w:before="60" w:after="60" w:line="276" w:lineRule="auto"/>
        <w:jc w:val="both"/>
        <w:rPr>
          <w:rFonts w:cs="Times New Roman"/>
          <w:b/>
          <w:i/>
          <w:szCs w:val="28"/>
        </w:rPr>
      </w:pPr>
      <w:r w:rsidRPr="00B215CD">
        <w:rPr>
          <w:rFonts w:cs="Times New Roman"/>
          <w:b/>
          <w:i/>
          <w:szCs w:val="28"/>
        </w:rPr>
        <w:tab/>
      </w:r>
      <w:r w:rsidR="007B5F38" w:rsidRPr="00B215CD">
        <w:rPr>
          <w:rFonts w:cs="Times New Roman"/>
          <w:b/>
          <w:i/>
          <w:szCs w:val="28"/>
        </w:rPr>
        <w:t>1. Quyền lợ</w:t>
      </w:r>
      <w:r w:rsidRPr="00B215CD">
        <w:rPr>
          <w:rFonts w:cs="Times New Roman"/>
          <w:b/>
          <w:i/>
          <w:szCs w:val="28"/>
        </w:rPr>
        <w:t>i</w:t>
      </w:r>
    </w:p>
    <w:p w14:paraId="02B7CDE5" w14:textId="682CE376" w:rsidR="00757948" w:rsidRPr="00C84554" w:rsidRDefault="00757948" w:rsidP="008C1FC2">
      <w:pPr>
        <w:spacing w:before="60" w:after="60" w:line="276" w:lineRule="auto"/>
        <w:jc w:val="both"/>
        <w:rPr>
          <w:rFonts w:cs="Times New Roman"/>
          <w:spacing w:val="-6"/>
          <w:szCs w:val="28"/>
          <w:lang w:val="en-US"/>
        </w:rPr>
      </w:pPr>
      <w:r>
        <w:rPr>
          <w:rFonts w:cs="Times New Roman"/>
          <w:spacing w:val="-6"/>
          <w:szCs w:val="28"/>
        </w:rPr>
        <w:tab/>
      </w:r>
      <w:r w:rsidRPr="00FC2703">
        <w:rPr>
          <w:rFonts w:cs="Times New Roman"/>
          <w:spacing w:val="4"/>
          <w:szCs w:val="28"/>
          <w:lang w:val="en-US"/>
        </w:rPr>
        <w:t xml:space="preserve">- Được nhận phần thưởng gồm: </w:t>
      </w:r>
      <w:r w:rsidR="002726E1" w:rsidRPr="00FC2703">
        <w:rPr>
          <w:rFonts w:cs="Times New Roman"/>
          <w:spacing w:val="4"/>
          <w:szCs w:val="28"/>
        </w:rPr>
        <w:t>b</w:t>
      </w:r>
      <w:r w:rsidRPr="00FC2703">
        <w:rPr>
          <w:rFonts w:cs="Times New Roman"/>
          <w:spacing w:val="4"/>
          <w:szCs w:val="28"/>
        </w:rPr>
        <w:t>iểu trưng giải thưởng</w:t>
      </w:r>
      <w:r w:rsidRPr="007A1C96">
        <w:rPr>
          <w:rFonts w:cs="Times New Roman"/>
          <w:szCs w:val="28"/>
        </w:rPr>
        <w:t xml:space="preserve">, Bằng khen của Ban Chấp hành Trung ương Đoàn và </w:t>
      </w:r>
      <w:r>
        <w:rPr>
          <w:rFonts w:cs="Times New Roman"/>
          <w:szCs w:val="28"/>
          <w:lang w:val="en-US"/>
        </w:rPr>
        <w:t xml:space="preserve">phần thưởng bằng </w:t>
      </w:r>
      <w:r w:rsidRPr="007A1C96">
        <w:rPr>
          <w:rFonts w:cs="Times New Roman"/>
          <w:szCs w:val="28"/>
        </w:rPr>
        <w:t>tiền mặt</w:t>
      </w:r>
      <w:r w:rsidR="00832304">
        <w:rPr>
          <w:rFonts w:cs="Times New Roman"/>
          <w:szCs w:val="28"/>
          <w:lang w:val="en-US"/>
        </w:rPr>
        <w:t>. Đồng thời, Trung ương Đoàn sẽ đề xuất Bộ Giáo dục và Đào tạo</w:t>
      </w:r>
      <w:r w:rsidR="003A204C">
        <w:rPr>
          <w:rFonts w:cs="Times New Roman"/>
          <w:szCs w:val="28"/>
          <w:lang w:val="en-US"/>
        </w:rPr>
        <w:t>, Bộ Lao động – Thương binh và Xã hội</w:t>
      </w:r>
      <w:r w:rsidR="00832304">
        <w:rPr>
          <w:rFonts w:cs="Times New Roman"/>
          <w:szCs w:val="28"/>
          <w:lang w:val="en-US"/>
        </w:rPr>
        <w:t xml:space="preserve"> tặng Bằng khen cho các cá nhân đạt giải thưởng.</w:t>
      </w:r>
    </w:p>
    <w:p w14:paraId="60627E6A" w14:textId="34D98055" w:rsidR="007B5F38" w:rsidRPr="003E47B2" w:rsidRDefault="00757948" w:rsidP="008C1FC2">
      <w:pPr>
        <w:spacing w:before="60" w:after="60" w:line="276" w:lineRule="auto"/>
        <w:jc w:val="both"/>
        <w:rPr>
          <w:rFonts w:cs="Times New Roman"/>
          <w:szCs w:val="28"/>
          <w:lang w:val="en-US"/>
        </w:rPr>
      </w:pPr>
      <w:r>
        <w:rPr>
          <w:rFonts w:cs="Times New Roman"/>
          <w:spacing w:val="-6"/>
          <w:szCs w:val="28"/>
        </w:rPr>
        <w:tab/>
      </w:r>
      <w:r w:rsidR="00C70E7F" w:rsidRPr="003E47B2">
        <w:rPr>
          <w:rFonts w:cs="Times New Roman"/>
          <w:szCs w:val="28"/>
        </w:rPr>
        <w:t>-</w:t>
      </w:r>
      <w:r w:rsidR="006F3F26" w:rsidRPr="003E47B2">
        <w:rPr>
          <w:rFonts w:cs="Times New Roman"/>
          <w:szCs w:val="28"/>
        </w:rPr>
        <w:t xml:space="preserve"> </w:t>
      </w:r>
      <w:r w:rsidRPr="003E47B2">
        <w:rPr>
          <w:rFonts w:cs="Times New Roman"/>
          <w:szCs w:val="28"/>
          <w:lang w:val="en-US"/>
        </w:rPr>
        <w:t>Đ</w:t>
      </w:r>
      <w:r w:rsidR="007B5F38" w:rsidRPr="003E47B2">
        <w:rPr>
          <w:rFonts w:cs="Times New Roman"/>
          <w:szCs w:val="28"/>
        </w:rPr>
        <w:t>ượ</w:t>
      </w:r>
      <w:r w:rsidR="00002B97" w:rsidRPr="003E47B2">
        <w:rPr>
          <w:rFonts w:cs="Times New Roman"/>
          <w:szCs w:val="28"/>
        </w:rPr>
        <w:t>c</w:t>
      </w:r>
      <w:r w:rsidRPr="003E47B2">
        <w:rPr>
          <w:rFonts w:cs="Times New Roman"/>
          <w:szCs w:val="28"/>
          <w:lang w:val="en-US"/>
        </w:rPr>
        <w:t xml:space="preserve"> </w:t>
      </w:r>
      <w:r w:rsidR="00E96AC2">
        <w:rPr>
          <w:rFonts w:cs="Times New Roman"/>
          <w:szCs w:val="28"/>
          <w:lang w:val="en-US"/>
        </w:rPr>
        <w:t>vinh danh tại</w:t>
      </w:r>
      <w:r w:rsidRPr="003E47B2">
        <w:rPr>
          <w:rFonts w:cs="Times New Roman"/>
          <w:szCs w:val="28"/>
          <w:lang w:val="en-US"/>
        </w:rPr>
        <w:t xml:space="preserve"> Lễ</w:t>
      </w:r>
      <w:r w:rsidRPr="003E47B2">
        <w:rPr>
          <w:rFonts w:cs="Times New Roman"/>
          <w:szCs w:val="28"/>
        </w:rPr>
        <w:t xml:space="preserve"> tuyên dương</w:t>
      </w:r>
      <w:r w:rsidRPr="003E47B2">
        <w:rPr>
          <w:rFonts w:cs="Times New Roman"/>
          <w:szCs w:val="28"/>
          <w:lang w:val="en-US"/>
        </w:rPr>
        <w:t xml:space="preserve"> </w:t>
      </w:r>
      <w:r w:rsidRPr="003E47B2">
        <w:rPr>
          <w:rFonts w:cs="Times New Roman"/>
          <w:szCs w:val="28"/>
        </w:rPr>
        <w:t>(nếu tổ chức</w:t>
      </w:r>
      <w:r w:rsidRPr="003E47B2">
        <w:rPr>
          <w:rFonts w:cs="Times New Roman"/>
          <w:szCs w:val="28"/>
          <w:lang w:val="en-US"/>
        </w:rPr>
        <w:t xml:space="preserve"> Lễ tuyên dương</w:t>
      </w:r>
      <w:r w:rsidRPr="003E47B2">
        <w:rPr>
          <w:rFonts w:cs="Times New Roman"/>
          <w:szCs w:val="28"/>
        </w:rPr>
        <w:t>)</w:t>
      </w:r>
      <w:r w:rsidR="007B5F38" w:rsidRPr="003E47B2">
        <w:rPr>
          <w:rFonts w:cs="Times New Roman"/>
          <w:szCs w:val="28"/>
        </w:rPr>
        <w:t xml:space="preserve">. </w:t>
      </w:r>
    </w:p>
    <w:p w14:paraId="3D989981" w14:textId="4F734E29" w:rsidR="00832304" w:rsidRPr="007466E9" w:rsidRDefault="00832304" w:rsidP="008C1FC2">
      <w:pPr>
        <w:spacing w:before="60" w:after="60" w:line="276" w:lineRule="auto"/>
        <w:ind w:firstLine="720"/>
        <w:jc w:val="both"/>
        <w:rPr>
          <w:rFonts w:cs="Times New Roman"/>
          <w:szCs w:val="28"/>
          <w:lang w:val="en-US"/>
        </w:rPr>
      </w:pPr>
      <w:r w:rsidRPr="007466E9">
        <w:rPr>
          <w:rFonts w:cs="Times New Roman"/>
          <w:szCs w:val="28"/>
          <w:lang w:val="en-US"/>
        </w:rPr>
        <w:t>- Được ưu tiên đại diện cho</w:t>
      </w:r>
      <w:r w:rsidR="00000BF7">
        <w:rPr>
          <w:rFonts w:cs="Times New Roman"/>
          <w:szCs w:val="28"/>
          <w:lang w:val="en-US"/>
        </w:rPr>
        <w:t xml:space="preserve"> cán bộ</w:t>
      </w:r>
      <w:r w:rsidR="00BD4C1A">
        <w:rPr>
          <w:rFonts w:cs="Times New Roman"/>
          <w:szCs w:val="28"/>
          <w:lang w:val="en-US"/>
        </w:rPr>
        <w:t xml:space="preserve"> đoàn,</w:t>
      </w:r>
      <w:r w:rsidRPr="007466E9">
        <w:rPr>
          <w:rFonts w:cs="Times New Roman"/>
          <w:szCs w:val="28"/>
          <w:lang w:val="en-US"/>
        </w:rPr>
        <w:t xml:space="preserve"> đoàn viên, thanh niên cả nước tham gia các chương trình giao lưu, học tập tại nước ngoài; các chương trình, hành trình do Trung ương Đoàn tổ chức</w:t>
      </w:r>
      <w:r w:rsidR="00C056E2" w:rsidRPr="007466E9">
        <w:rPr>
          <w:rFonts w:cs="Times New Roman"/>
          <w:szCs w:val="28"/>
          <w:lang w:val="en-US"/>
        </w:rPr>
        <w:t>.</w:t>
      </w:r>
    </w:p>
    <w:p w14:paraId="04E61A6E" w14:textId="77777777" w:rsidR="007B5F38" w:rsidRPr="00B215CD" w:rsidRDefault="00757948" w:rsidP="008C1FC2">
      <w:pPr>
        <w:spacing w:before="60" w:after="60" w:line="276" w:lineRule="auto"/>
        <w:jc w:val="both"/>
        <w:rPr>
          <w:rFonts w:cs="Times New Roman"/>
          <w:b/>
          <w:i/>
          <w:szCs w:val="28"/>
        </w:rPr>
      </w:pPr>
      <w:r w:rsidRPr="00B215CD">
        <w:rPr>
          <w:rFonts w:cs="Times New Roman"/>
          <w:b/>
          <w:i/>
          <w:szCs w:val="28"/>
        </w:rPr>
        <w:tab/>
      </w:r>
      <w:r w:rsidR="007B5F38" w:rsidRPr="00B215CD">
        <w:rPr>
          <w:rFonts w:cs="Times New Roman"/>
          <w:b/>
          <w:i/>
          <w:szCs w:val="28"/>
        </w:rPr>
        <w:t>2. Trách nhiệ</w:t>
      </w:r>
      <w:r w:rsidRPr="00B215CD">
        <w:rPr>
          <w:rFonts w:cs="Times New Roman"/>
          <w:b/>
          <w:i/>
          <w:szCs w:val="28"/>
        </w:rPr>
        <w:t>m</w:t>
      </w:r>
    </w:p>
    <w:p w14:paraId="0A90ABA1" w14:textId="176B8E50" w:rsidR="007B5F38" w:rsidRPr="00FB1537" w:rsidRDefault="00155ECD" w:rsidP="008C1FC2">
      <w:pPr>
        <w:spacing w:before="60" w:after="60" w:line="276" w:lineRule="auto"/>
        <w:jc w:val="both"/>
        <w:rPr>
          <w:rFonts w:cs="Times New Roman"/>
          <w:spacing w:val="-6"/>
          <w:szCs w:val="28"/>
        </w:rPr>
      </w:pPr>
      <w:r>
        <w:rPr>
          <w:rFonts w:cs="Times New Roman"/>
          <w:spacing w:val="-10"/>
          <w:szCs w:val="28"/>
        </w:rPr>
        <w:tab/>
      </w:r>
      <w:r w:rsidR="00C70E7F" w:rsidRPr="00FB1537">
        <w:rPr>
          <w:rFonts w:cs="Times New Roman"/>
          <w:spacing w:val="-6"/>
          <w:szCs w:val="28"/>
        </w:rPr>
        <w:t>-</w:t>
      </w:r>
      <w:r w:rsidR="007B5F38" w:rsidRPr="00FB1537">
        <w:rPr>
          <w:rFonts w:cs="Times New Roman"/>
          <w:spacing w:val="-6"/>
          <w:szCs w:val="28"/>
        </w:rPr>
        <w:t xml:space="preserve"> </w:t>
      </w:r>
      <w:r w:rsidR="004A25F6" w:rsidRPr="00FB1537">
        <w:rPr>
          <w:rFonts w:cs="Times New Roman"/>
          <w:spacing w:val="-6"/>
          <w:szCs w:val="28"/>
          <w:lang w:val="en-US"/>
        </w:rPr>
        <w:t>Phát</w:t>
      </w:r>
      <w:r w:rsidR="007B5F38" w:rsidRPr="00FB1537">
        <w:rPr>
          <w:rFonts w:cs="Times New Roman"/>
          <w:spacing w:val="-6"/>
          <w:szCs w:val="28"/>
        </w:rPr>
        <w:t xml:space="preserve"> huy thành tích đã đạt được, tiếp tục phấn đấu để lập thành tích cao hơn. </w:t>
      </w:r>
    </w:p>
    <w:p w14:paraId="6B1505C5" w14:textId="54FE3E5A" w:rsidR="007B5F38" w:rsidRPr="007A1C96" w:rsidRDefault="00155ECD" w:rsidP="008C1FC2">
      <w:pPr>
        <w:spacing w:before="60" w:after="60" w:line="276" w:lineRule="auto"/>
        <w:jc w:val="both"/>
        <w:rPr>
          <w:rFonts w:cs="Times New Roman"/>
          <w:szCs w:val="28"/>
        </w:rPr>
      </w:pPr>
      <w:r>
        <w:rPr>
          <w:rFonts w:cs="Times New Roman"/>
          <w:szCs w:val="28"/>
        </w:rPr>
        <w:tab/>
      </w:r>
      <w:r w:rsidR="00C70E7F" w:rsidRPr="007A1C96">
        <w:rPr>
          <w:rFonts w:cs="Times New Roman"/>
          <w:szCs w:val="28"/>
        </w:rPr>
        <w:t>-</w:t>
      </w:r>
      <w:r w:rsidR="007B5F38" w:rsidRPr="007A1C96">
        <w:rPr>
          <w:rFonts w:cs="Times New Roman"/>
          <w:szCs w:val="28"/>
        </w:rPr>
        <w:t xml:space="preserve"> </w:t>
      </w:r>
      <w:r>
        <w:rPr>
          <w:rFonts w:cs="Times New Roman"/>
          <w:szCs w:val="28"/>
          <w:lang w:val="en-US"/>
        </w:rPr>
        <w:t>K</w:t>
      </w:r>
      <w:r w:rsidR="007B5F38" w:rsidRPr="007A1C96">
        <w:rPr>
          <w:rFonts w:cs="Times New Roman"/>
          <w:szCs w:val="28"/>
        </w:rPr>
        <w:t>hông sử dụng hiện vật khen thưởng để thực hiện các hành vi vi phạm pháp luật hoặc xâm phạm đến uy tín của tổ chức Đoàn</w:t>
      </w:r>
      <w:r>
        <w:rPr>
          <w:rFonts w:cs="Times New Roman"/>
          <w:szCs w:val="28"/>
          <w:lang w:val="en-US"/>
        </w:rPr>
        <w:t>, ngành giáo dục</w:t>
      </w:r>
      <w:r w:rsidR="008A0A25">
        <w:rPr>
          <w:rFonts w:cs="Times New Roman"/>
          <w:szCs w:val="28"/>
          <w:lang w:val="en-US"/>
        </w:rPr>
        <w:t>, ngành lao động – thương binh và xã hội</w:t>
      </w:r>
      <w:r w:rsidR="007B5F38" w:rsidRPr="007A1C96">
        <w:rPr>
          <w:rFonts w:cs="Times New Roman"/>
          <w:szCs w:val="28"/>
        </w:rPr>
        <w:t xml:space="preserve">. </w:t>
      </w:r>
    </w:p>
    <w:p w14:paraId="208B3EF2" w14:textId="77777777" w:rsidR="00907759" w:rsidRPr="007A1C96" w:rsidRDefault="00155ECD" w:rsidP="008C1FC2">
      <w:pPr>
        <w:spacing w:before="60" w:after="60" w:line="276" w:lineRule="auto"/>
        <w:jc w:val="both"/>
        <w:rPr>
          <w:rFonts w:cs="Times New Roman"/>
          <w:szCs w:val="28"/>
        </w:rPr>
      </w:pPr>
      <w:r>
        <w:rPr>
          <w:rFonts w:cs="Times New Roman"/>
          <w:szCs w:val="28"/>
        </w:rPr>
        <w:tab/>
      </w:r>
      <w:r w:rsidR="00C70E7F" w:rsidRPr="007A1C96">
        <w:rPr>
          <w:rFonts w:cs="Times New Roman"/>
          <w:szCs w:val="28"/>
        </w:rPr>
        <w:t>-</w:t>
      </w:r>
      <w:r w:rsidR="00907759" w:rsidRPr="007A1C96">
        <w:rPr>
          <w:rFonts w:cs="Times New Roman"/>
          <w:szCs w:val="28"/>
        </w:rPr>
        <w:t xml:space="preserve"> Chịu trách nhiệm về các khoản thuế phát sinh</w:t>
      </w:r>
      <w:r w:rsidR="004E18F7" w:rsidRPr="007A1C96">
        <w:rPr>
          <w:rFonts w:cs="Times New Roman"/>
          <w:szCs w:val="28"/>
        </w:rPr>
        <w:t xml:space="preserve"> khi nhận giải thưởng</w:t>
      </w:r>
      <w:r>
        <w:rPr>
          <w:rFonts w:cs="Times New Roman"/>
          <w:szCs w:val="28"/>
          <w:lang w:val="en-US"/>
        </w:rPr>
        <w:t xml:space="preserve"> bằng tiền mặt</w:t>
      </w:r>
      <w:r w:rsidR="00907759" w:rsidRPr="007A1C96">
        <w:rPr>
          <w:rFonts w:cs="Times New Roman"/>
          <w:szCs w:val="28"/>
        </w:rPr>
        <w:t>.</w:t>
      </w:r>
    </w:p>
    <w:p w14:paraId="18FA7E71" w14:textId="77777777" w:rsidR="00DA6382" w:rsidRPr="00C84554" w:rsidRDefault="00155ECD" w:rsidP="008C1FC2">
      <w:pPr>
        <w:spacing w:before="60" w:after="60" w:line="276" w:lineRule="auto"/>
        <w:jc w:val="both"/>
        <w:rPr>
          <w:rFonts w:cs="Times New Roman"/>
          <w:szCs w:val="28"/>
        </w:rPr>
      </w:pPr>
      <w:r w:rsidRPr="00155ECD">
        <w:rPr>
          <w:rFonts w:cs="Times New Roman"/>
          <w:spacing w:val="-4"/>
          <w:szCs w:val="28"/>
        </w:rPr>
        <w:tab/>
      </w:r>
      <w:r w:rsidR="00C70E7F" w:rsidRPr="00C84554">
        <w:rPr>
          <w:rFonts w:cs="Times New Roman"/>
          <w:szCs w:val="28"/>
        </w:rPr>
        <w:t>-</w:t>
      </w:r>
      <w:r w:rsidR="00DA6382" w:rsidRPr="00C84554">
        <w:rPr>
          <w:rFonts w:cs="Times New Roman"/>
          <w:szCs w:val="28"/>
        </w:rPr>
        <w:t xml:space="preserve"> Cho phép cơ quan tổ chức trao giải thưởng sử dụng hình ảnh, </w:t>
      </w:r>
      <w:r w:rsidR="0084019D" w:rsidRPr="00C84554">
        <w:rPr>
          <w:rFonts w:cs="Times New Roman"/>
          <w:szCs w:val="28"/>
        </w:rPr>
        <w:t>cung cấp thông tin</w:t>
      </w:r>
      <w:r w:rsidRPr="00C84554">
        <w:rPr>
          <w:rFonts w:cs="Times New Roman"/>
          <w:szCs w:val="28"/>
        </w:rPr>
        <w:t xml:space="preserve"> </w:t>
      </w:r>
      <w:r w:rsidRPr="00C84554">
        <w:rPr>
          <w:rFonts w:cs="Times New Roman"/>
          <w:szCs w:val="28"/>
          <w:lang w:val="en-US"/>
        </w:rPr>
        <w:t xml:space="preserve">để </w:t>
      </w:r>
      <w:r w:rsidR="00DA6382" w:rsidRPr="00C84554">
        <w:rPr>
          <w:rFonts w:cs="Times New Roman"/>
          <w:szCs w:val="28"/>
        </w:rPr>
        <w:t>tuyên truyền về giải thưởng</w:t>
      </w:r>
      <w:r w:rsidRPr="00C84554">
        <w:rPr>
          <w:rFonts w:cs="Times New Roman"/>
          <w:szCs w:val="28"/>
          <w:lang w:val="en-US"/>
        </w:rPr>
        <w:t>, công tác Đoàn và phong trào thanh thiếu nhi</w:t>
      </w:r>
      <w:r w:rsidR="00DA6382" w:rsidRPr="00C84554">
        <w:rPr>
          <w:rFonts w:cs="Times New Roman"/>
          <w:szCs w:val="28"/>
        </w:rPr>
        <w:t>.</w:t>
      </w:r>
    </w:p>
    <w:p w14:paraId="6A899EDB" w14:textId="77777777" w:rsidR="000849F4" w:rsidRPr="00B04716" w:rsidRDefault="00086B13" w:rsidP="008C1FC2">
      <w:pPr>
        <w:spacing w:before="60" w:after="60" w:line="276" w:lineRule="auto"/>
        <w:contextualSpacing/>
        <w:jc w:val="center"/>
        <w:rPr>
          <w:rFonts w:cs="Times New Roman"/>
          <w:szCs w:val="28"/>
        </w:rPr>
      </w:pPr>
      <w:r w:rsidRPr="00B04716">
        <w:rPr>
          <w:rFonts w:cs="Times New Roman"/>
          <w:szCs w:val="28"/>
        </w:rPr>
        <w:t xml:space="preserve">CHƯƠNG </w:t>
      </w:r>
      <w:r w:rsidR="00D11B9A" w:rsidRPr="00B04716">
        <w:rPr>
          <w:rFonts w:cs="Times New Roman"/>
          <w:szCs w:val="28"/>
        </w:rPr>
        <w:t>II</w:t>
      </w:r>
    </w:p>
    <w:p w14:paraId="3CA03164" w14:textId="2C88DDF9" w:rsidR="007B5F38" w:rsidRPr="00B04716" w:rsidRDefault="00086B13" w:rsidP="008C1FC2">
      <w:pPr>
        <w:spacing w:before="60" w:after="60" w:line="276" w:lineRule="auto"/>
        <w:contextualSpacing/>
        <w:jc w:val="center"/>
        <w:rPr>
          <w:rFonts w:cs="Times New Roman"/>
          <w:b/>
          <w:szCs w:val="28"/>
        </w:rPr>
      </w:pPr>
      <w:r w:rsidRPr="00B04716">
        <w:rPr>
          <w:rFonts w:cs="Times New Roman"/>
          <w:b/>
          <w:szCs w:val="28"/>
        </w:rPr>
        <w:t>TIÊU CHUẨN XÉT CHỌN</w:t>
      </w:r>
    </w:p>
    <w:p w14:paraId="6893B081" w14:textId="77777777" w:rsidR="00333419" w:rsidRPr="00B04716" w:rsidRDefault="00333419" w:rsidP="008C1FC2">
      <w:pPr>
        <w:spacing w:before="60" w:after="60" w:line="276" w:lineRule="auto"/>
        <w:jc w:val="both"/>
        <w:rPr>
          <w:rFonts w:cs="Times New Roman"/>
          <w:b/>
          <w:szCs w:val="28"/>
        </w:rPr>
      </w:pPr>
    </w:p>
    <w:p w14:paraId="04E72347" w14:textId="63FF9777" w:rsidR="00086B13" w:rsidRPr="00B04716" w:rsidRDefault="0069602E" w:rsidP="008C1FC2">
      <w:pPr>
        <w:spacing w:before="60" w:after="60" w:line="276" w:lineRule="auto"/>
        <w:jc w:val="both"/>
        <w:rPr>
          <w:rFonts w:cs="Times New Roman"/>
          <w:b/>
          <w:szCs w:val="28"/>
          <w:lang w:val="en-US"/>
        </w:rPr>
      </w:pPr>
      <w:r w:rsidRPr="00B04716">
        <w:rPr>
          <w:rFonts w:cs="Times New Roman"/>
          <w:b/>
          <w:szCs w:val="28"/>
        </w:rPr>
        <w:tab/>
      </w:r>
      <w:r w:rsidR="00170A85" w:rsidRPr="00B04716">
        <w:rPr>
          <w:rFonts w:cs="Times New Roman"/>
          <w:b/>
          <w:szCs w:val="28"/>
        </w:rPr>
        <w:t>Điề</w:t>
      </w:r>
      <w:r w:rsidR="00291724" w:rsidRPr="00B04716">
        <w:rPr>
          <w:rFonts w:cs="Times New Roman"/>
          <w:b/>
          <w:szCs w:val="28"/>
        </w:rPr>
        <w:t xml:space="preserve">u </w:t>
      </w:r>
      <w:r w:rsidR="00291724" w:rsidRPr="00B04716">
        <w:rPr>
          <w:rFonts w:cs="Times New Roman"/>
          <w:b/>
          <w:szCs w:val="28"/>
          <w:lang w:val="en-US"/>
        </w:rPr>
        <w:t>5</w:t>
      </w:r>
      <w:r w:rsidR="00170A85" w:rsidRPr="00B04716">
        <w:rPr>
          <w:rFonts w:cs="Times New Roman"/>
          <w:b/>
          <w:szCs w:val="28"/>
        </w:rPr>
        <w:t xml:space="preserve">. </w:t>
      </w:r>
      <w:r w:rsidR="00B04716">
        <w:rPr>
          <w:rFonts w:cs="Times New Roman"/>
          <w:b/>
          <w:szCs w:val="28"/>
          <w:lang w:val="en-US"/>
        </w:rPr>
        <w:t>Tiêu chuẩn chung</w:t>
      </w:r>
    </w:p>
    <w:p w14:paraId="0409C789" w14:textId="7880F5A0" w:rsidR="0069602E" w:rsidRPr="00B04716" w:rsidRDefault="00B04716" w:rsidP="008C1FC2">
      <w:pPr>
        <w:pStyle w:val="ListParagraph"/>
        <w:spacing w:before="60" w:after="60" w:line="276" w:lineRule="auto"/>
        <w:ind w:left="0"/>
        <w:contextualSpacing w:val="0"/>
        <w:jc w:val="both"/>
        <w:rPr>
          <w:rFonts w:cs="Times New Roman"/>
          <w:szCs w:val="28"/>
        </w:rPr>
      </w:pPr>
      <w:r>
        <w:rPr>
          <w:rFonts w:cs="Times New Roman"/>
          <w:szCs w:val="28"/>
        </w:rPr>
        <w:tab/>
      </w:r>
      <w:r w:rsidR="0069602E" w:rsidRPr="00B04716">
        <w:rPr>
          <w:rFonts w:cs="Times New Roman"/>
          <w:szCs w:val="28"/>
        </w:rPr>
        <w:t>- Trung thành với Tổ quốc Việt Nam xã hội chủ nghĩa; chấp hành tốt chủ trương, chính sách của Đảng và pháp luật của Nhà nước, nội quy, quy chế của cơ quan, đơn vị, tổ chức, địa phương nơi cư trú.</w:t>
      </w:r>
    </w:p>
    <w:p w14:paraId="0638917D" w14:textId="77777777" w:rsidR="0069602E" w:rsidRPr="00AD7187" w:rsidRDefault="0069602E" w:rsidP="008C1FC2">
      <w:pPr>
        <w:pStyle w:val="ListParagraph"/>
        <w:spacing w:before="60" w:after="60" w:line="276" w:lineRule="auto"/>
        <w:ind w:left="0"/>
        <w:contextualSpacing w:val="0"/>
        <w:jc w:val="both"/>
        <w:rPr>
          <w:rFonts w:cs="Times New Roman"/>
          <w:spacing w:val="-6"/>
          <w:szCs w:val="28"/>
        </w:rPr>
      </w:pPr>
      <w:r w:rsidRPr="00B04716">
        <w:rPr>
          <w:rFonts w:cs="Times New Roman"/>
          <w:szCs w:val="28"/>
        </w:rPr>
        <w:lastRenderedPageBreak/>
        <w:tab/>
      </w:r>
      <w:r w:rsidRPr="00AD7187">
        <w:rPr>
          <w:rFonts w:cs="Times New Roman"/>
          <w:spacing w:val="-6"/>
          <w:szCs w:val="28"/>
        </w:rPr>
        <w:t>- Tích cực học tập và làm theo tư tưởng, đạo đức, phong cách Hồ Chí Minh thể hiện qua các hành động cụ thể trong giảng dạy, đời sống thường ngày.</w:t>
      </w:r>
    </w:p>
    <w:p w14:paraId="43321D29" w14:textId="77777777" w:rsidR="0069602E" w:rsidRPr="00B04716" w:rsidRDefault="0069602E" w:rsidP="008C1FC2">
      <w:pPr>
        <w:pStyle w:val="ListParagraph"/>
        <w:spacing w:before="60" w:after="60" w:line="276" w:lineRule="auto"/>
        <w:ind w:left="0"/>
        <w:contextualSpacing w:val="0"/>
        <w:jc w:val="both"/>
        <w:rPr>
          <w:rFonts w:cs="Times New Roman"/>
          <w:szCs w:val="28"/>
        </w:rPr>
      </w:pPr>
      <w:r w:rsidRPr="00B04716">
        <w:rPr>
          <w:rFonts w:cs="Times New Roman"/>
          <w:szCs w:val="28"/>
        </w:rPr>
        <w:tab/>
        <w:t>- Không vi phạm Quy định về đạo đứ</w:t>
      </w:r>
      <w:r w:rsidR="009F5D32" w:rsidRPr="00B04716">
        <w:rPr>
          <w:rFonts w:cs="Times New Roman"/>
          <w:szCs w:val="28"/>
        </w:rPr>
        <w:t>c nhà giáo</w:t>
      </w:r>
      <w:r w:rsidRPr="00B04716">
        <w:rPr>
          <w:rFonts w:cs="Times New Roman"/>
          <w:szCs w:val="28"/>
        </w:rPr>
        <w:t xml:space="preserve"> ban hành kèm theo                Quyết định số</w:t>
      </w:r>
      <w:r w:rsidR="009F5D32" w:rsidRPr="00B04716">
        <w:rPr>
          <w:rFonts w:cs="Times New Roman"/>
          <w:szCs w:val="28"/>
        </w:rPr>
        <w:t xml:space="preserve"> 16/2008/QĐ-BGDĐT </w:t>
      </w:r>
      <w:r w:rsidRPr="00B04716">
        <w:rPr>
          <w:rFonts w:cs="Times New Roman"/>
          <w:szCs w:val="28"/>
        </w:rPr>
        <w:t>của Bộ trưởng Bộ Giáo dục và Đào tạo.</w:t>
      </w:r>
    </w:p>
    <w:p w14:paraId="749582EF" w14:textId="171D0DCE" w:rsidR="0069602E" w:rsidRPr="00B04716" w:rsidRDefault="0069602E" w:rsidP="008C1FC2">
      <w:pPr>
        <w:spacing w:before="60" w:after="60" w:line="276" w:lineRule="auto"/>
        <w:jc w:val="both"/>
        <w:rPr>
          <w:rFonts w:cs="Times New Roman"/>
          <w:szCs w:val="28"/>
        </w:rPr>
      </w:pPr>
      <w:r w:rsidRPr="00B04716">
        <w:rPr>
          <w:rFonts w:cs="Times New Roman"/>
          <w:szCs w:val="28"/>
        </w:rPr>
        <w:tab/>
        <w:t>- Nhà giáo trẻ là đoàn viên Đoàn TNCS Hồ Chí Minh, phải được xếp loại đoàn viên xuất sắc; nếu là đảng viên, phải là đảng viên hoàn thành tốt nhiệm vụ trở lên</w:t>
      </w:r>
      <w:r w:rsidR="000D2704" w:rsidRPr="00B04716">
        <w:rPr>
          <w:rFonts w:cs="Times New Roman"/>
          <w:szCs w:val="28"/>
          <w:lang w:val="en-US"/>
        </w:rPr>
        <w:t>;</w:t>
      </w:r>
      <w:r w:rsidRPr="00B04716">
        <w:rPr>
          <w:rFonts w:cs="Times New Roman"/>
          <w:szCs w:val="28"/>
        </w:rPr>
        <w:t xml:space="preserve"> </w:t>
      </w:r>
      <w:r w:rsidR="000D2704" w:rsidRPr="00B04716">
        <w:rPr>
          <w:rFonts w:cs="Times New Roman"/>
          <w:szCs w:val="28"/>
        </w:rPr>
        <w:t xml:space="preserve">đạt danh hiệu </w:t>
      </w:r>
      <w:r w:rsidR="000D2704" w:rsidRPr="00B04716">
        <w:rPr>
          <w:rFonts w:cs="Times New Roman"/>
          <w:color w:val="000000" w:themeColor="text1"/>
          <w:szCs w:val="28"/>
        </w:rPr>
        <w:t>“</w:t>
      </w:r>
      <w:r w:rsidR="000D2704" w:rsidRPr="00B04716">
        <w:rPr>
          <w:rFonts w:cs="Times New Roman"/>
          <w:i/>
          <w:color w:val="000000" w:themeColor="text1"/>
          <w:szCs w:val="28"/>
        </w:rPr>
        <w:t>Lao động tiên tiến</w:t>
      </w:r>
      <w:r w:rsidR="000D2704" w:rsidRPr="00B04716">
        <w:rPr>
          <w:rFonts w:cs="Times New Roman"/>
          <w:color w:val="000000" w:themeColor="text1"/>
          <w:szCs w:val="28"/>
        </w:rPr>
        <w:t xml:space="preserve">” </w:t>
      </w:r>
      <w:r w:rsidR="000D2704" w:rsidRPr="00B04716">
        <w:rPr>
          <w:rFonts w:cs="Times New Roman"/>
          <w:szCs w:val="28"/>
        </w:rPr>
        <w:t xml:space="preserve">trở lên </w:t>
      </w:r>
      <w:r w:rsidRPr="00B04716">
        <w:rPr>
          <w:rFonts w:cs="Times New Roman"/>
          <w:szCs w:val="28"/>
        </w:rPr>
        <w:t>(</w:t>
      </w:r>
      <w:r w:rsidRPr="00B04716">
        <w:rPr>
          <w:rFonts w:cs="Times New Roman"/>
          <w:i/>
          <w:szCs w:val="28"/>
        </w:rPr>
        <w:t xml:space="preserve">tính theo năm </w:t>
      </w:r>
      <w:r w:rsidR="000D2704" w:rsidRPr="00B04716">
        <w:rPr>
          <w:rFonts w:cs="Times New Roman"/>
          <w:i/>
          <w:szCs w:val="28"/>
          <w:lang w:val="en-US"/>
        </w:rPr>
        <w:t xml:space="preserve">liền </w:t>
      </w:r>
      <w:r w:rsidRPr="00B04716">
        <w:rPr>
          <w:rFonts w:cs="Times New Roman"/>
          <w:i/>
          <w:szCs w:val="28"/>
        </w:rPr>
        <w:t>trước thời điểm xét</w:t>
      </w:r>
      <w:r w:rsidRPr="00B04716">
        <w:rPr>
          <w:rFonts w:cs="Times New Roman"/>
          <w:szCs w:val="28"/>
        </w:rPr>
        <w:t>).</w:t>
      </w:r>
    </w:p>
    <w:p w14:paraId="3DE7CEE8" w14:textId="2A803C04" w:rsidR="00522721" w:rsidRPr="00B04716" w:rsidRDefault="0069602E" w:rsidP="008C1FC2">
      <w:pPr>
        <w:spacing w:before="60" w:after="60" w:line="276" w:lineRule="auto"/>
        <w:jc w:val="both"/>
        <w:rPr>
          <w:rFonts w:cs="Times New Roman"/>
          <w:b/>
          <w:szCs w:val="28"/>
          <w:lang w:val="en-US"/>
        </w:rPr>
      </w:pPr>
      <w:r w:rsidRPr="00B04716">
        <w:rPr>
          <w:rFonts w:cs="Times New Roman"/>
          <w:b/>
          <w:i/>
          <w:color w:val="000000" w:themeColor="text1"/>
          <w:szCs w:val="28"/>
        </w:rPr>
        <w:tab/>
      </w:r>
      <w:r w:rsidR="00522721" w:rsidRPr="00B04716">
        <w:rPr>
          <w:rFonts w:cs="Times New Roman"/>
          <w:b/>
          <w:szCs w:val="28"/>
          <w:lang w:val="en-US"/>
        </w:rPr>
        <w:t>Điều</w:t>
      </w:r>
      <w:r w:rsidR="00291724" w:rsidRPr="00B04716">
        <w:rPr>
          <w:rFonts w:cs="Times New Roman"/>
          <w:b/>
          <w:szCs w:val="28"/>
          <w:lang w:val="en-US"/>
        </w:rPr>
        <w:t xml:space="preserve"> 6</w:t>
      </w:r>
      <w:r w:rsidR="00522721" w:rsidRPr="00B04716">
        <w:rPr>
          <w:rFonts w:cs="Times New Roman"/>
          <w:b/>
          <w:szCs w:val="28"/>
          <w:lang w:val="en-US"/>
        </w:rPr>
        <w:t>. Tiêu chuẩn</w:t>
      </w:r>
      <w:r w:rsidR="00B04716">
        <w:rPr>
          <w:rFonts w:cs="Times New Roman"/>
          <w:b/>
          <w:szCs w:val="28"/>
          <w:lang w:val="en-US"/>
        </w:rPr>
        <w:t xml:space="preserve"> cụ thể</w:t>
      </w:r>
    </w:p>
    <w:p w14:paraId="00F976E6" w14:textId="408F3FA3" w:rsidR="00A74235" w:rsidRPr="00AE26BA" w:rsidRDefault="0033270E" w:rsidP="008C1FC2">
      <w:pPr>
        <w:spacing w:before="60" w:after="60" w:line="276" w:lineRule="auto"/>
        <w:jc w:val="both"/>
        <w:rPr>
          <w:rFonts w:cs="Times New Roman"/>
          <w:i/>
          <w:spacing w:val="-6"/>
          <w:szCs w:val="28"/>
          <w:lang w:val="en-US"/>
        </w:rPr>
      </w:pPr>
      <w:r w:rsidRPr="00B04716">
        <w:rPr>
          <w:rFonts w:cs="Times New Roman"/>
          <w:i/>
          <w:szCs w:val="28"/>
          <w:lang w:val="en-US"/>
        </w:rPr>
        <w:tab/>
      </w:r>
      <w:r w:rsidR="00A74235" w:rsidRPr="00AE26BA">
        <w:rPr>
          <w:rFonts w:cs="Times New Roman"/>
          <w:i/>
          <w:spacing w:val="-6"/>
          <w:szCs w:val="28"/>
          <w:lang w:val="en-US"/>
        </w:rPr>
        <w:t xml:space="preserve">Lưu ý: Tất cả các thành tích </w:t>
      </w:r>
      <w:r w:rsidRPr="00AE26BA">
        <w:rPr>
          <w:rFonts w:cs="Times New Roman"/>
          <w:i/>
          <w:spacing w:val="-6"/>
          <w:szCs w:val="28"/>
          <w:lang w:val="en-US"/>
        </w:rPr>
        <w:t xml:space="preserve">xét giải thưởng được </w:t>
      </w:r>
      <w:r w:rsidR="00A74235" w:rsidRPr="00AE26BA">
        <w:rPr>
          <w:rFonts w:cs="Times New Roman"/>
          <w:i/>
          <w:spacing w:val="-6"/>
          <w:szCs w:val="28"/>
          <w:lang w:val="en-US"/>
        </w:rPr>
        <w:t>tính t</w:t>
      </w:r>
      <w:r w:rsidRPr="00AE26BA">
        <w:rPr>
          <w:rFonts w:cs="Times New Roman"/>
          <w:i/>
          <w:spacing w:val="-6"/>
          <w:szCs w:val="28"/>
          <w:lang w:val="en-US"/>
        </w:rPr>
        <w:t xml:space="preserve">rong khoảng thời gian </w:t>
      </w:r>
      <w:r w:rsidR="002F4E61" w:rsidRPr="00AE26BA">
        <w:rPr>
          <w:rFonts w:cs="Times New Roman"/>
          <w:i/>
          <w:spacing w:val="-6"/>
          <w:szCs w:val="28"/>
          <w:lang w:val="en-US"/>
        </w:rPr>
        <w:t>từ thời điểm trao giải thưởng của năm trước đến thời điểm xét trao giải thưởng.</w:t>
      </w:r>
    </w:p>
    <w:p w14:paraId="7D52F625" w14:textId="77777777" w:rsidR="0003646A" w:rsidRPr="00B04716" w:rsidRDefault="00522721" w:rsidP="008C1FC2">
      <w:pPr>
        <w:spacing w:before="60" w:after="60" w:line="276" w:lineRule="auto"/>
        <w:jc w:val="both"/>
        <w:rPr>
          <w:rFonts w:cs="Times New Roman"/>
          <w:b/>
          <w:i/>
          <w:szCs w:val="28"/>
          <w:lang w:val="en-US"/>
        </w:rPr>
      </w:pPr>
      <w:r w:rsidRPr="00B04716">
        <w:rPr>
          <w:rFonts w:cs="Times New Roman"/>
          <w:b/>
          <w:i/>
          <w:szCs w:val="28"/>
          <w:lang w:val="en-US"/>
        </w:rPr>
        <w:tab/>
        <w:t>1.</w:t>
      </w:r>
      <w:r w:rsidR="0003646A" w:rsidRPr="00B04716">
        <w:rPr>
          <w:rFonts w:cs="Times New Roman"/>
          <w:b/>
          <w:i/>
          <w:szCs w:val="28"/>
          <w:lang w:val="en-US"/>
        </w:rPr>
        <w:t xml:space="preserve"> Tiêu chuẩn chuyên môn</w:t>
      </w:r>
    </w:p>
    <w:p w14:paraId="72B9EA2B" w14:textId="77777777" w:rsidR="004B1189" w:rsidRPr="00B04716" w:rsidRDefault="0003646A" w:rsidP="008C1FC2">
      <w:pPr>
        <w:spacing w:before="60" w:after="60" w:line="276" w:lineRule="auto"/>
        <w:jc w:val="both"/>
        <w:rPr>
          <w:rFonts w:cs="Times New Roman"/>
          <w:i/>
          <w:szCs w:val="28"/>
        </w:rPr>
      </w:pPr>
      <w:r w:rsidRPr="00B04716">
        <w:rPr>
          <w:rFonts w:cs="Times New Roman"/>
          <w:i/>
          <w:szCs w:val="28"/>
          <w:lang w:val="en-US"/>
        </w:rPr>
        <w:tab/>
        <w:t>1.1. Đối với g</w:t>
      </w:r>
      <w:r w:rsidRPr="00B04716">
        <w:rPr>
          <w:rFonts w:cs="Times New Roman"/>
          <w:i/>
          <w:szCs w:val="28"/>
        </w:rPr>
        <w:t>iáo viên mầm non, tiểu học, trung học cơ sở</w:t>
      </w:r>
    </w:p>
    <w:p w14:paraId="61595B3F" w14:textId="356789F4" w:rsidR="0003646A" w:rsidRPr="00026AC6" w:rsidRDefault="004B1189" w:rsidP="008C1FC2">
      <w:pPr>
        <w:spacing w:before="60" w:after="60" w:line="276" w:lineRule="auto"/>
        <w:jc w:val="both"/>
        <w:rPr>
          <w:rFonts w:cs="Times New Roman"/>
          <w:i/>
          <w:spacing w:val="-2"/>
          <w:szCs w:val="28"/>
          <w:lang w:val="en-US"/>
        </w:rPr>
      </w:pPr>
      <w:r w:rsidRPr="00B04716">
        <w:rPr>
          <w:rFonts w:cs="Times New Roman"/>
          <w:i/>
          <w:szCs w:val="28"/>
        </w:rPr>
        <w:tab/>
      </w:r>
      <w:r w:rsidRPr="00026AC6">
        <w:rPr>
          <w:rFonts w:cs="Times New Roman"/>
          <w:i/>
          <w:spacing w:val="-2"/>
          <w:szCs w:val="28"/>
          <w:lang w:val="en-US"/>
        </w:rPr>
        <w:t>-</w:t>
      </w:r>
      <w:r w:rsidR="0003646A" w:rsidRPr="00026AC6">
        <w:rPr>
          <w:rFonts w:cs="Times New Roman"/>
          <w:spacing w:val="-2"/>
          <w:szCs w:val="28"/>
        </w:rPr>
        <w:t xml:space="preserve"> Có báo cáo sáng kiến kinh nghiệm hoặc kết quả nghiên cứu khoa học sư phạm ứng dụng</w:t>
      </w:r>
      <w:r w:rsidR="00F9232F" w:rsidRPr="00026AC6">
        <w:rPr>
          <w:rFonts w:cs="Times New Roman"/>
          <w:spacing w:val="-2"/>
          <w:szCs w:val="28"/>
          <w:lang w:val="en-US"/>
        </w:rPr>
        <w:t xml:space="preserve"> từ cấp trường trở lên</w:t>
      </w:r>
      <w:r w:rsidR="0003646A" w:rsidRPr="00026AC6">
        <w:rPr>
          <w:rFonts w:cs="Times New Roman"/>
          <w:spacing w:val="-2"/>
          <w:szCs w:val="28"/>
        </w:rPr>
        <w:t xml:space="preserve"> </w:t>
      </w:r>
      <w:r w:rsidR="00F9232F" w:rsidRPr="00026AC6">
        <w:rPr>
          <w:rFonts w:cs="Times New Roman"/>
          <w:spacing w:val="-2"/>
          <w:szCs w:val="28"/>
          <w:lang w:val="en-US"/>
        </w:rPr>
        <w:t>(</w:t>
      </w:r>
      <w:r w:rsidR="0003646A" w:rsidRPr="00026AC6">
        <w:rPr>
          <w:rFonts w:cs="Times New Roman"/>
          <w:spacing w:val="-2"/>
          <w:szCs w:val="28"/>
        </w:rPr>
        <w:t>có kèm theo nhận xét, đánh giá và xếp loại của nhà trường hoặc của phòng giáo dục và đào tạo hoặc sở giáo dục và đào tạ</w:t>
      </w:r>
      <w:r w:rsidR="00F9232F" w:rsidRPr="00026AC6">
        <w:rPr>
          <w:rFonts w:cs="Times New Roman"/>
          <w:spacing w:val="-2"/>
          <w:szCs w:val="28"/>
        </w:rPr>
        <w:t>o</w:t>
      </w:r>
      <w:r w:rsidR="00F9232F" w:rsidRPr="00026AC6">
        <w:rPr>
          <w:rFonts w:cs="Times New Roman"/>
          <w:spacing w:val="-2"/>
          <w:szCs w:val="28"/>
          <w:lang w:val="en-US"/>
        </w:rPr>
        <w:t>).</w:t>
      </w:r>
    </w:p>
    <w:p w14:paraId="3C0E61D2" w14:textId="77777777" w:rsidR="004B1189" w:rsidRPr="00B04716" w:rsidRDefault="004B1189" w:rsidP="008C1FC2">
      <w:pPr>
        <w:pStyle w:val="ListParagraph"/>
        <w:spacing w:before="60" w:after="60" w:line="276" w:lineRule="auto"/>
        <w:ind w:left="0"/>
        <w:contextualSpacing w:val="0"/>
        <w:jc w:val="both"/>
        <w:rPr>
          <w:rFonts w:cs="Times New Roman"/>
          <w:szCs w:val="28"/>
        </w:rPr>
      </w:pPr>
      <w:r w:rsidRPr="00B04716">
        <w:rPr>
          <w:rFonts w:cs="Times New Roman"/>
          <w:szCs w:val="28"/>
        </w:rPr>
        <w:tab/>
        <w:t>- Là “</w:t>
      </w:r>
      <w:r w:rsidRPr="00B04716">
        <w:rPr>
          <w:rFonts w:cs="Times New Roman"/>
          <w:i/>
          <w:szCs w:val="28"/>
        </w:rPr>
        <w:t>Giáo viên dạy giỏi</w:t>
      </w:r>
      <w:r w:rsidRPr="00B04716">
        <w:rPr>
          <w:rFonts w:cs="Times New Roman"/>
          <w:szCs w:val="28"/>
        </w:rPr>
        <w:t>” từ cấp huyện trở lên.</w:t>
      </w:r>
    </w:p>
    <w:p w14:paraId="0ECB7847" w14:textId="77777777" w:rsidR="0003646A" w:rsidRPr="00B04716" w:rsidRDefault="0003646A" w:rsidP="008C1FC2">
      <w:pPr>
        <w:spacing w:before="60" w:after="60" w:line="276" w:lineRule="auto"/>
        <w:jc w:val="both"/>
        <w:rPr>
          <w:rFonts w:cs="Times New Roman"/>
          <w:i/>
          <w:szCs w:val="28"/>
          <w:lang w:val="en-US"/>
        </w:rPr>
      </w:pPr>
      <w:r w:rsidRPr="00B04716">
        <w:rPr>
          <w:rFonts w:cs="Times New Roman"/>
          <w:i/>
          <w:szCs w:val="28"/>
          <w:lang w:val="en-US"/>
        </w:rPr>
        <w:tab/>
        <w:t>1.2. Đối với giáo viên trung học phổ thông</w:t>
      </w:r>
    </w:p>
    <w:p w14:paraId="2ED1FE1B" w14:textId="3D4CEED1" w:rsidR="0003646A" w:rsidRPr="00B04716" w:rsidRDefault="0003646A" w:rsidP="008C1FC2">
      <w:pPr>
        <w:pStyle w:val="ListParagraph"/>
        <w:spacing w:before="60" w:after="60" w:line="276" w:lineRule="auto"/>
        <w:ind w:left="0"/>
        <w:contextualSpacing w:val="0"/>
        <w:jc w:val="both"/>
        <w:rPr>
          <w:rFonts w:cs="Times New Roman"/>
          <w:szCs w:val="28"/>
        </w:rPr>
      </w:pPr>
      <w:r w:rsidRPr="00B04716">
        <w:rPr>
          <w:rFonts w:cs="Times New Roman"/>
          <w:b/>
          <w:szCs w:val="28"/>
        </w:rPr>
        <w:tab/>
      </w:r>
      <w:r w:rsidRPr="00B04716">
        <w:rPr>
          <w:rFonts w:cs="Times New Roman"/>
          <w:szCs w:val="28"/>
        </w:rPr>
        <w:t>- Là “</w:t>
      </w:r>
      <w:r w:rsidRPr="00B04716">
        <w:rPr>
          <w:rFonts w:cs="Times New Roman"/>
          <w:i/>
          <w:szCs w:val="28"/>
        </w:rPr>
        <w:t>Giáo viên dạy giỏi</w:t>
      </w:r>
      <w:r w:rsidRPr="00B04716">
        <w:rPr>
          <w:rFonts w:cs="Times New Roman"/>
          <w:szCs w:val="28"/>
        </w:rPr>
        <w:t xml:space="preserve">” cấp </w:t>
      </w:r>
      <w:r w:rsidR="00B04716">
        <w:rPr>
          <w:rFonts w:cs="Times New Roman"/>
          <w:szCs w:val="28"/>
          <w:lang w:val="en-US"/>
        </w:rPr>
        <w:t>tỉnh</w:t>
      </w:r>
      <w:r w:rsidRPr="00B04716">
        <w:rPr>
          <w:rFonts w:cs="Times New Roman"/>
          <w:szCs w:val="28"/>
        </w:rPr>
        <w:t xml:space="preserve"> trở lên.</w:t>
      </w:r>
    </w:p>
    <w:p w14:paraId="490E2222" w14:textId="39E46850" w:rsidR="0003646A" w:rsidRPr="00B04716" w:rsidRDefault="0003646A" w:rsidP="008C1FC2">
      <w:pPr>
        <w:spacing w:before="60" w:after="60" w:line="276" w:lineRule="auto"/>
        <w:jc w:val="both"/>
        <w:rPr>
          <w:rFonts w:cs="Times New Roman"/>
          <w:szCs w:val="28"/>
        </w:rPr>
      </w:pPr>
      <w:r w:rsidRPr="00B04716">
        <w:rPr>
          <w:rFonts w:cs="Times New Roman"/>
          <w:szCs w:val="28"/>
        </w:rPr>
        <w:tab/>
        <w:t xml:space="preserve">- </w:t>
      </w:r>
      <w:r w:rsidR="0016210D">
        <w:rPr>
          <w:rFonts w:cs="Times New Roman"/>
          <w:szCs w:val="28"/>
          <w:lang w:val="en-US"/>
        </w:rPr>
        <w:t>Ngoài ra đ</w:t>
      </w:r>
      <w:r w:rsidRPr="00B04716">
        <w:rPr>
          <w:rFonts w:cs="Times New Roman"/>
          <w:szCs w:val="28"/>
        </w:rPr>
        <w:t>ạ</w:t>
      </w:r>
      <w:r w:rsidR="000D2704" w:rsidRPr="00B04716">
        <w:rPr>
          <w:rFonts w:cs="Times New Roman"/>
          <w:szCs w:val="28"/>
        </w:rPr>
        <w:t>t</w:t>
      </w:r>
      <w:r w:rsidRPr="00B04716">
        <w:rPr>
          <w:rFonts w:cs="Times New Roman"/>
          <w:szCs w:val="28"/>
        </w:rPr>
        <w:t xml:space="preserve"> một trong các tiêu chuẩn sau:</w:t>
      </w:r>
    </w:p>
    <w:p w14:paraId="3E404167" w14:textId="34B812F9" w:rsidR="0003646A" w:rsidRPr="00B04716" w:rsidRDefault="0003646A" w:rsidP="008C1FC2">
      <w:pPr>
        <w:spacing w:before="60" w:after="60" w:line="276" w:lineRule="auto"/>
        <w:jc w:val="both"/>
        <w:rPr>
          <w:rFonts w:cs="Times New Roman"/>
          <w:szCs w:val="28"/>
        </w:rPr>
      </w:pPr>
      <w:r w:rsidRPr="00B04716">
        <w:rPr>
          <w:rFonts w:cs="Times New Roman"/>
          <w:szCs w:val="28"/>
        </w:rPr>
        <w:tab/>
        <w:t>+ Có kết quả nghiên cứu khoa học sư phạm ứng dụng có kèm theo nhận xét, đánh giá và xếp loại của nhà trường hoặc của sở giáo dục và đào tạo.</w:t>
      </w:r>
    </w:p>
    <w:p w14:paraId="4219D819" w14:textId="3B4E8976" w:rsidR="00522721" w:rsidRPr="000550D1" w:rsidRDefault="0003646A" w:rsidP="008C1FC2">
      <w:pPr>
        <w:spacing w:before="60" w:after="60" w:line="276" w:lineRule="auto"/>
        <w:jc w:val="both"/>
        <w:rPr>
          <w:rFonts w:cs="Times New Roman"/>
          <w:szCs w:val="28"/>
          <w:lang w:val="en-US"/>
        </w:rPr>
      </w:pPr>
      <w:r w:rsidRPr="00B04716">
        <w:rPr>
          <w:rFonts w:cs="Times New Roman"/>
          <w:szCs w:val="28"/>
        </w:rPr>
        <w:tab/>
        <w:t>+ Trực tiếp giảng dạy, bồi dưỡng học sinh tham gia thi học sinh giỏi cấp tỉnh, đạt giải từ khuyến k</w:t>
      </w:r>
      <w:r w:rsidR="00B04716">
        <w:rPr>
          <w:rFonts w:cs="Times New Roman"/>
          <w:szCs w:val="28"/>
          <w:lang w:val="en-US"/>
        </w:rPr>
        <w:t>h</w:t>
      </w:r>
      <w:r w:rsidRPr="00B04716">
        <w:rPr>
          <w:rFonts w:cs="Times New Roman"/>
          <w:szCs w:val="28"/>
        </w:rPr>
        <w:t>ích trở lên</w:t>
      </w:r>
      <w:r w:rsidR="000550D1">
        <w:rPr>
          <w:rFonts w:cs="Times New Roman"/>
          <w:szCs w:val="28"/>
          <w:lang w:val="en-US"/>
        </w:rPr>
        <w:t>.</w:t>
      </w:r>
    </w:p>
    <w:p w14:paraId="7483FC17" w14:textId="48E95970" w:rsidR="004607FE" w:rsidRPr="00B04716" w:rsidRDefault="004607FE" w:rsidP="008C1FC2">
      <w:pPr>
        <w:spacing w:before="60" w:after="60" w:line="276" w:lineRule="auto"/>
        <w:jc w:val="both"/>
        <w:rPr>
          <w:rFonts w:cs="Times New Roman"/>
          <w:i/>
          <w:szCs w:val="28"/>
          <w:lang w:val="en-US"/>
        </w:rPr>
      </w:pPr>
      <w:r w:rsidRPr="00B04716">
        <w:rPr>
          <w:rFonts w:cs="Times New Roman"/>
          <w:i/>
          <w:szCs w:val="28"/>
          <w:lang w:val="en-US"/>
        </w:rPr>
        <w:tab/>
        <w:t>1.3. Đối với giáo viên sơ cấp</w:t>
      </w:r>
    </w:p>
    <w:p w14:paraId="066AE35D" w14:textId="525BE3B3" w:rsidR="004607FE" w:rsidRPr="00235996" w:rsidRDefault="004607FE" w:rsidP="008C1FC2">
      <w:pPr>
        <w:pStyle w:val="ListParagraph"/>
        <w:spacing w:before="60" w:after="60" w:line="276" w:lineRule="auto"/>
        <w:ind w:left="0"/>
        <w:contextualSpacing w:val="0"/>
        <w:jc w:val="both"/>
        <w:rPr>
          <w:rFonts w:cs="Times New Roman"/>
          <w:szCs w:val="28"/>
          <w:lang w:val="en-US"/>
        </w:rPr>
      </w:pPr>
      <w:r w:rsidRPr="00B04716">
        <w:rPr>
          <w:rFonts w:cs="Times New Roman"/>
          <w:szCs w:val="28"/>
          <w:lang w:val="en-US"/>
        </w:rPr>
        <w:tab/>
      </w:r>
      <w:r w:rsidRPr="00B04716">
        <w:rPr>
          <w:rFonts w:cs="Times New Roman"/>
          <w:szCs w:val="28"/>
        </w:rPr>
        <w:t xml:space="preserve">- </w:t>
      </w:r>
      <w:r w:rsidRPr="00B04716">
        <w:rPr>
          <w:rFonts w:cs="Times New Roman"/>
          <w:szCs w:val="28"/>
          <w:lang w:val="en-US"/>
        </w:rPr>
        <w:t>C</w:t>
      </w:r>
      <w:r w:rsidRPr="00B04716">
        <w:rPr>
          <w:rFonts w:cs="Times New Roman"/>
          <w:szCs w:val="28"/>
        </w:rPr>
        <w:t>hủ trì thiết kế và bố</w:t>
      </w:r>
      <w:r w:rsidR="00235996">
        <w:rPr>
          <w:rFonts w:cs="Times New Roman"/>
          <w:szCs w:val="28"/>
        </w:rPr>
        <w:t xml:space="preserve"> trí phòng</w:t>
      </w:r>
      <w:r w:rsidRPr="00B04716">
        <w:rPr>
          <w:rFonts w:cs="Times New Roman"/>
          <w:szCs w:val="28"/>
        </w:rPr>
        <w:t xml:space="preserve"> dạy học chuyên môn </w:t>
      </w:r>
      <w:r w:rsidR="00235996">
        <w:rPr>
          <w:rFonts w:cs="Times New Roman"/>
          <w:szCs w:val="28"/>
          <w:lang w:val="en-US"/>
        </w:rPr>
        <w:t xml:space="preserve">hoặc có sáng kiến kinh nghiệm </w:t>
      </w:r>
      <w:r w:rsidR="00235996">
        <w:rPr>
          <w:rFonts w:cs="Times New Roman"/>
          <w:szCs w:val="28"/>
        </w:rPr>
        <w:t xml:space="preserve">về giáo dục nghề nghiệp </w:t>
      </w:r>
      <w:r w:rsidRPr="00B04716">
        <w:rPr>
          <w:rFonts w:cs="Times New Roman"/>
          <w:szCs w:val="28"/>
        </w:rPr>
        <w:t>được nghiệm thu đánh giá đạt yêu cầ</w:t>
      </w:r>
      <w:r w:rsidR="00235996">
        <w:rPr>
          <w:rFonts w:cs="Times New Roman"/>
          <w:szCs w:val="28"/>
        </w:rPr>
        <w:t>u</w:t>
      </w:r>
      <w:r w:rsidR="00235996">
        <w:rPr>
          <w:rFonts w:cs="Times New Roman"/>
          <w:szCs w:val="28"/>
          <w:lang w:val="en-US"/>
        </w:rPr>
        <w:t>.</w:t>
      </w:r>
    </w:p>
    <w:p w14:paraId="4DA11491" w14:textId="07752DF5" w:rsidR="004607FE" w:rsidRPr="00B04716" w:rsidRDefault="004607FE" w:rsidP="008C1FC2">
      <w:pPr>
        <w:spacing w:before="60" w:after="60" w:line="276" w:lineRule="auto"/>
        <w:jc w:val="both"/>
        <w:rPr>
          <w:rFonts w:cs="Times New Roman"/>
          <w:szCs w:val="28"/>
        </w:rPr>
      </w:pPr>
      <w:r w:rsidRPr="00B04716">
        <w:rPr>
          <w:rFonts w:cs="Times New Roman"/>
          <w:szCs w:val="28"/>
        </w:rPr>
        <w:tab/>
        <w:t xml:space="preserve">- Trực tiếp hướng dẫn học sinh tham gia kỳ thi kỹ năng nghề đạt từ giải ba cấp </w:t>
      </w:r>
      <w:r w:rsidR="0093478F">
        <w:rPr>
          <w:rFonts w:cs="Times New Roman"/>
          <w:szCs w:val="28"/>
          <w:lang w:val="en-US"/>
        </w:rPr>
        <w:t>cơ sở</w:t>
      </w:r>
      <w:r w:rsidRPr="00B04716">
        <w:rPr>
          <w:rFonts w:cs="Times New Roman"/>
          <w:szCs w:val="28"/>
        </w:rPr>
        <w:t xml:space="preserve"> </w:t>
      </w:r>
      <w:r w:rsidR="00B41922">
        <w:rPr>
          <w:rFonts w:cs="Times New Roman"/>
          <w:szCs w:val="28"/>
          <w:lang w:val="en-US"/>
        </w:rPr>
        <w:t xml:space="preserve">(cấp trường) </w:t>
      </w:r>
      <w:r w:rsidRPr="00B04716">
        <w:rPr>
          <w:rFonts w:cs="Times New Roman"/>
          <w:szCs w:val="28"/>
        </w:rPr>
        <w:t>trở lên hoặ</w:t>
      </w:r>
      <w:r w:rsidR="004B1189" w:rsidRPr="00B04716">
        <w:rPr>
          <w:rFonts w:cs="Times New Roman"/>
          <w:szCs w:val="28"/>
        </w:rPr>
        <w:t>c tham gia h</w:t>
      </w:r>
      <w:r w:rsidRPr="00B04716">
        <w:rPr>
          <w:rFonts w:cs="Times New Roman"/>
          <w:szCs w:val="28"/>
        </w:rPr>
        <w:t xml:space="preserve">ội giảng đạt từ giải ba cấp </w:t>
      </w:r>
      <w:r w:rsidR="0093478F">
        <w:rPr>
          <w:rFonts w:cs="Times New Roman"/>
          <w:szCs w:val="28"/>
          <w:lang w:val="en-US"/>
        </w:rPr>
        <w:t>cơ sở</w:t>
      </w:r>
      <w:r w:rsidRPr="00B04716">
        <w:rPr>
          <w:rFonts w:cs="Times New Roman"/>
          <w:szCs w:val="28"/>
        </w:rPr>
        <w:t xml:space="preserve"> </w:t>
      </w:r>
      <w:r w:rsidR="00B41922">
        <w:rPr>
          <w:rFonts w:cs="Times New Roman"/>
          <w:szCs w:val="28"/>
          <w:lang w:val="en-US"/>
        </w:rPr>
        <w:t xml:space="preserve">(cấp trường) </w:t>
      </w:r>
      <w:r w:rsidRPr="00B04716">
        <w:rPr>
          <w:rFonts w:cs="Times New Roman"/>
          <w:szCs w:val="28"/>
        </w:rPr>
        <w:t>trở lên.</w:t>
      </w:r>
    </w:p>
    <w:p w14:paraId="379ED7D7" w14:textId="524A38FD" w:rsidR="00522721" w:rsidRPr="00B04716" w:rsidRDefault="0003646A" w:rsidP="008C1FC2">
      <w:pPr>
        <w:spacing w:before="60" w:after="60" w:line="276" w:lineRule="auto"/>
        <w:jc w:val="both"/>
        <w:rPr>
          <w:rFonts w:cs="Times New Roman"/>
          <w:i/>
          <w:szCs w:val="28"/>
          <w:lang w:val="en-US"/>
        </w:rPr>
      </w:pPr>
      <w:r w:rsidRPr="00B04716">
        <w:rPr>
          <w:rFonts w:cs="Times New Roman"/>
          <w:i/>
          <w:szCs w:val="28"/>
        </w:rPr>
        <w:tab/>
      </w:r>
      <w:r w:rsidRPr="00B04716">
        <w:rPr>
          <w:rFonts w:cs="Times New Roman"/>
          <w:i/>
          <w:szCs w:val="28"/>
          <w:lang w:val="en-US"/>
        </w:rPr>
        <w:t>1.</w:t>
      </w:r>
      <w:r w:rsidR="004607FE" w:rsidRPr="00B04716">
        <w:rPr>
          <w:rFonts w:cs="Times New Roman"/>
          <w:i/>
          <w:szCs w:val="28"/>
          <w:lang w:val="en-US"/>
        </w:rPr>
        <w:t>4</w:t>
      </w:r>
      <w:r w:rsidRPr="00B04716">
        <w:rPr>
          <w:rFonts w:cs="Times New Roman"/>
          <w:i/>
          <w:szCs w:val="28"/>
          <w:lang w:val="en-US"/>
        </w:rPr>
        <w:t>. Đối với giáo viên</w:t>
      </w:r>
      <w:r w:rsidR="00B15FC8">
        <w:rPr>
          <w:rFonts w:cs="Times New Roman"/>
          <w:i/>
          <w:szCs w:val="28"/>
          <w:lang w:val="en-US"/>
        </w:rPr>
        <w:t xml:space="preserve"> </w:t>
      </w:r>
      <w:r w:rsidRPr="00B04716">
        <w:rPr>
          <w:rFonts w:cs="Times New Roman"/>
          <w:i/>
          <w:szCs w:val="28"/>
          <w:lang w:val="en-US"/>
        </w:rPr>
        <w:t>trung cấp</w:t>
      </w:r>
    </w:p>
    <w:p w14:paraId="63CB32C9" w14:textId="3C0CAC2C" w:rsidR="00C14651" w:rsidRPr="00B04716" w:rsidRDefault="00C14651" w:rsidP="008C1FC2">
      <w:pPr>
        <w:pStyle w:val="ListParagraph"/>
        <w:spacing w:before="60" w:after="60" w:line="276" w:lineRule="auto"/>
        <w:ind w:left="0"/>
        <w:contextualSpacing w:val="0"/>
        <w:jc w:val="both"/>
        <w:rPr>
          <w:rFonts w:cs="Times New Roman"/>
          <w:szCs w:val="28"/>
        </w:rPr>
      </w:pPr>
      <w:r w:rsidRPr="00B04716">
        <w:rPr>
          <w:rFonts w:cs="Times New Roman"/>
          <w:i/>
          <w:szCs w:val="28"/>
          <w:lang w:val="en-US"/>
        </w:rPr>
        <w:tab/>
      </w:r>
      <w:r w:rsidRPr="00B04716">
        <w:rPr>
          <w:rFonts w:cs="Times New Roman"/>
          <w:szCs w:val="28"/>
        </w:rPr>
        <w:t>- Chủ trì thực hiện 01 công trình nghiên cứu khoa học cấp trường đã được hội đồng khoa học nghiệm thu đánh giá đạt yêu cầu trở lên.</w:t>
      </w:r>
    </w:p>
    <w:p w14:paraId="05684781" w14:textId="2A3B21C5" w:rsidR="00C14651" w:rsidRPr="00215701" w:rsidRDefault="00B04716" w:rsidP="008C1FC2">
      <w:pPr>
        <w:spacing w:before="60" w:after="60" w:line="276" w:lineRule="auto"/>
        <w:jc w:val="both"/>
        <w:rPr>
          <w:rFonts w:cs="Times New Roman"/>
          <w:spacing w:val="-2"/>
          <w:szCs w:val="28"/>
        </w:rPr>
      </w:pPr>
      <w:r>
        <w:rPr>
          <w:rFonts w:cs="Times New Roman"/>
          <w:szCs w:val="28"/>
        </w:rPr>
        <w:tab/>
      </w:r>
      <w:r w:rsidRPr="00215701">
        <w:rPr>
          <w:rFonts w:cs="Times New Roman"/>
          <w:spacing w:val="-2"/>
          <w:szCs w:val="28"/>
        </w:rPr>
        <w:t xml:space="preserve">- Tác giả chính của 01 </w:t>
      </w:r>
      <w:r w:rsidR="00C14651" w:rsidRPr="00215701">
        <w:rPr>
          <w:rFonts w:cs="Times New Roman"/>
          <w:spacing w:val="-2"/>
          <w:szCs w:val="28"/>
        </w:rPr>
        <w:t>báo</w:t>
      </w:r>
      <w:r w:rsidRPr="00215701">
        <w:rPr>
          <w:rFonts w:cs="Times New Roman"/>
          <w:spacing w:val="-2"/>
          <w:szCs w:val="28"/>
          <w:lang w:val="en-US"/>
        </w:rPr>
        <w:t xml:space="preserve"> cáo</w:t>
      </w:r>
      <w:r w:rsidR="00C14651" w:rsidRPr="00215701">
        <w:rPr>
          <w:rFonts w:cs="Times New Roman"/>
          <w:spacing w:val="-2"/>
          <w:szCs w:val="28"/>
        </w:rPr>
        <w:t xml:space="preserve"> khoa học được công bố trong hội nghị khoa học cấp trường hoặc chủ trì thiết kế</w:t>
      </w:r>
      <w:r w:rsidRPr="00215701">
        <w:rPr>
          <w:rFonts w:cs="Times New Roman"/>
          <w:spacing w:val="-2"/>
          <w:szCs w:val="28"/>
        </w:rPr>
        <w:t xml:space="preserve">, </w:t>
      </w:r>
      <w:r w:rsidR="00C14651" w:rsidRPr="00215701">
        <w:rPr>
          <w:rFonts w:cs="Times New Roman"/>
          <w:spacing w:val="-2"/>
          <w:szCs w:val="28"/>
        </w:rPr>
        <w:t>bố trí 01 phòng học chuyên môn</w:t>
      </w:r>
      <w:r w:rsidR="00235996">
        <w:rPr>
          <w:rFonts w:cs="Times New Roman"/>
          <w:spacing w:val="-2"/>
          <w:szCs w:val="28"/>
          <w:lang w:val="en-US"/>
        </w:rPr>
        <w:t xml:space="preserve"> </w:t>
      </w:r>
      <w:r w:rsidR="00235996">
        <w:rPr>
          <w:rFonts w:cs="Times New Roman"/>
          <w:szCs w:val="28"/>
          <w:lang w:val="en-US"/>
        </w:rPr>
        <w:t xml:space="preserve">hoặc có </w:t>
      </w:r>
      <w:r w:rsidR="00235996">
        <w:rPr>
          <w:rFonts w:cs="Times New Roman"/>
          <w:szCs w:val="28"/>
          <w:lang w:val="en-US"/>
        </w:rPr>
        <w:lastRenderedPageBreak/>
        <w:t>sáng kiến kinh nghiệm</w:t>
      </w:r>
      <w:r w:rsidR="00C14651" w:rsidRPr="00215701">
        <w:rPr>
          <w:rFonts w:cs="Times New Roman"/>
          <w:spacing w:val="-2"/>
          <w:szCs w:val="28"/>
        </w:rPr>
        <w:t xml:space="preserve"> phù hợp với chương trình của ngành, nghề được phân công giảng dạy, được nghiệ</w:t>
      </w:r>
      <w:r w:rsidR="003A575F" w:rsidRPr="00215701">
        <w:rPr>
          <w:rFonts w:cs="Times New Roman"/>
          <w:spacing w:val="-2"/>
          <w:szCs w:val="28"/>
        </w:rPr>
        <w:t>m thu</w:t>
      </w:r>
      <w:r w:rsidR="00A82B3B" w:rsidRPr="00215701">
        <w:rPr>
          <w:rFonts w:cs="Times New Roman"/>
          <w:spacing w:val="-2"/>
          <w:szCs w:val="28"/>
          <w:lang w:val="en-US"/>
        </w:rPr>
        <w:t xml:space="preserve"> đánh giá đạt yêu cầu</w:t>
      </w:r>
      <w:r w:rsidR="003A575F" w:rsidRPr="00215701">
        <w:rPr>
          <w:rFonts w:cs="Times New Roman"/>
          <w:spacing w:val="-2"/>
          <w:szCs w:val="28"/>
        </w:rPr>
        <w:t>.</w:t>
      </w:r>
    </w:p>
    <w:p w14:paraId="0C8BC45B" w14:textId="5FF25EE8" w:rsidR="00C14651" w:rsidRPr="00B04716" w:rsidRDefault="00C14651" w:rsidP="008C1FC2">
      <w:pPr>
        <w:spacing w:before="60" w:after="60" w:line="276" w:lineRule="auto"/>
        <w:jc w:val="both"/>
        <w:rPr>
          <w:rFonts w:cs="Times New Roman"/>
          <w:szCs w:val="28"/>
        </w:rPr>
      </w:pPr>
      <w:r w:rsidRPr="00B04716">
        <w:rPr>
          <w:rFonts w:cs="Times New Roman"/>
          <w:szCs w:val="28"/>
        </w:rPr>
        <w:tab/>
        <w:t>- Trực tiếp hướng dẫn học sinh tham gia</w:t>
      </w:r>
      <w:r w:rsidR="007D0451">
        <w:rPr>
          <w:rFonts w:cs="Times New Roman"/>
          <w:szCs w:val="28"/>
          <w:lang w:val="en-US"/>
        </w:rPr>
        <w:t xml:space="preserve"> kỳ thi học sinh giỏi nghề, thi</w:t>
      </w:r>
      <w:r w:rsidRPr="00B04716">
        <w:rPr>
          <w:rFonts w:cs="Times New Roman"/>
          <w:szCs w:val="28"/>
        </w:rPr>
        <w:t xml:space="preserve"> </w:t>
      </w:r>
      <w:r w:rsidR="004607FE" w:rsidRPr="00B04716">
        <w:rPr>
          <w:rFonts w:cs="Times New Roman"/>
          <w:szCs w:val="28"/>
        </w:rPr>
        <w:t>k</w:t>
      </w:r>
      <w:r w:rsidRPr="00B04716">
        <w:rPr>
          <w:rFonts w:cs="Times New Roman"/>
          <w:szCs w:val="28"/>
        </w:rPr>
        <w:t xml:space="preserve">ỳ thi kỹ năng nghề đạt từ giải ba cấp </w:t>
      </w:r>
      <w:r w:rsidR="0093478F">
        <w:rPr>
          <w:rFonts w:cs="Times New Roman"/>
          <w:szCs w:val="28"/>
          <w:lang w:val="en-US"/>
        </w:rPr>
        <w:t>cơ sở</w:t>
      </w:r>
      <w:r w:rsidRPr="00B04716">
        <w:rPr>
          <w:rFonts w:cs="Times New Roman"/>
          <w:szCs w:val="28"/>
        </w:rPr>
        <w:t xml:space="preserve"> </w:t>
      </w:r>
      <w:r w:rsidR="00B41922">
        <w:rPr>
          <w:rFonts w:cs="Times New Roman"/>
          <w:szCs w:val="28"/>
          <w:lang w:val="en-US"/>
        </w:rPr>
        <w:t xml:space="preserve">(cấp trường) </w:t>
      </w:r>
      <w:r w:rsidRPr="00B04716">
        <w:rPr>
          <w:rFonts w:cs="Times New Roman"/>
          <w:szCs w:val="28"/>
        </w:rPr>
        <w:t>trở lên hoặ</w:t>
      </w:r>
      <w:r w:rsidR="00235996">
        <w:rPr>
          <w:rFonts w:cs="Times New Roman"/>
          <w:szCs w:val="28"/>
        </w:rPr>
        <w:t>c tham gia h</w:t>
      </w:r>
      <w:r w:rsidRPr="00B04716">
        <w:rPr>
          <w:rFonts w:cs="Times New Roman"/>
          <w:szCs w:val="28"/>
        </w:rPr>
        <w:t xml:space="preserve">ội giảng đạt từ giải ba cấp </w:t>
      </w:r>
      <w:r w:rsidR="0093478F">
        <w:rPr>
          <w:rFonts w:cs="Times New Roman"/>
          <w:szCs w:val="28"/>
          <w:lang w:val="en-US"/>
        </w:rPr>
        <w:t>cơ sở</w:t>
      </w:r>
      <w:r w:rsidRPr="00B04716">
        <w:rPr>
          <w:rFonts w:cs="Times New Roman"/>
          <w:szCs w:val="28"/>
        </w:rPr>
        <w:t xml:space="preserve"> </w:t>
      </w:r>
      <w:r w:rsidR="00B41922">
        <w:rPr>
          <w:rFonts w:cs="Times New Roman"/>
          <w:szCs w:val="28"/>
          <w:lang w:val="en-US"/>
        </w:rPr>
        <w:t xml:space="preserve">(cấp trường) </w:t>
      </w:r>
      <w:r w:rsidRPr="00B04716">
        <w:rPr>
          <w:rFonts w:cs="Times New Roman"/>
          <w:szCs w:val="28"/>
        </w:rPr>
        <w:t>trở lên.</w:t>
      </w:r>
    </w:p>
    <w:p w14:paraId="68F89C24" w14:textId="77777777" w:rsidR="0003646A" w:rsidRPr="00B04716" w:rsidRDefault="004607FE" w:rsidP="008C1FC2">
      <w:pPr>
        <w:spacing w:before="60" w:after="60" w:line="276" w:lineRule="auto"/>
        <w:jc w:val="both"/>
        <w:rPr>
          <w:rFonts w:cs="Times New Roman"/>
          <w:i/>
          <w:szCs w:val="28"/>
          <w:lang w:val="en-US"/>
        </w:rPr>
      </w:pPr>
      <w:r w:rsidRPr="00B04716">
        <w:rPr>
          <w:rFonts w:cs="Times New Roman"/>
          <w:i/>
          <w:szCs w:val="28"/>
          <w:lang w:val="en-US"/>
        </w:rPr>
        <w:tab/>
        <w:t>1.5. Đối với giảng viên cao đẳng</w:t>
      </w:r>
    </w:p>
    <w:p w14:paraId="55A8FFD2" w14:textId="05F5C9FD" w:rsidR="003A575F" w:rsidRDefault="004607FE" w:rsidP="008C1FC2">
      <w:pPr>
        <w:spacing w:before="60" w:after="60" w:line="276" w:lineRule="auto"/>
        <w:jc w:val="both"/>
        <w:rPr>
          <w:rFonts w:cs="Times New Roman"/>
          <w:szCs w:val="28"/>
          <w:lang w:val="en-US"/>
        </w:rPr>
      </w:pPr>
      <w:r w:rsidRPr="00B04716">
        <w:rPr>
          <w:rFonts w:cs="Times New Roman"/>
          <w:szCs w:val="28"/>
          <w:lang w:val="en-US"/>
        </w:rPr>
        <w:tab/>
        <w:t xml:space="preserve">- Trực tiếp hướng dẫn </w:t>
      </w:r>
      <w:r w:rsidR="00FE24EF">
        <w:rPr>
          <w:rFonts w:cs="Times New Roman"/>
          <w:szCs w:val="28"/>
          <w:lang w:val="en-US"/>
        </w:rPr>
        <w:t>sinh viên</w:t>
      </w:r>
      <w:r w:rsidRPr="00B04716">
        <w:rPr>
          <w:rFonts w:cs="Times New Roman"/>
          <w:szCs w:val="28"/>
          <w:lang w:val="en-US"/>
        </w:rPr>
        <w:t xml:space="preserve"> nghiên cứu khoa học cấp trườ</w:t>
      </w:r>
      <w:r w:rsidR="00A63C1E">
        <w:rPr>
          <w:rFonts w:cs="Times New Roman"/>
          <w:szCs w:val="28"/>
          <w:lang w:val="en-US"/>
        </w:rPr>
        <w:t>ng trở lên.</w:t>
      </w:r>
    </w:p>
    <w:p w14:paraId="1EF4DAA5" w14:textId="4054F427" w:rsidR="003A575F" w:rsidRDefault="003A575F" w:rsidP="008C1FC2">
      <w:pPr>
        <w:spacing w:before="60" w:after="60" w:line="276" w:lineRule="auto"/>
        <w:jc w:val="both"/>
        <w:rPr>
          <w:rFonts w:cs="Times New Roman"/>
          <w:szCs w:val="28"/>
          <w:lang w:val="en-US"/>
        </w:rPr>
      </w:pPr>
      <w:r>
        <w:rPr>
          <w:rFonts w:cs="Times New Roman"/>
          <w:szCs w:val="28"/>
          <w:lang w:val="en-US"/>
        </w:rPr>
        <w:tab/>
        <w:t>- Đạt một trong các tiêu chuẩn sau:</w:t>
      </w:r>
    </w:p>
    <w:p w14:paraId="13AFB0D4" w14:textId="301D0584" w:rsidR="00215701" w:rsidRPr="000043A2" w:rsidRDefault="003A575F" w:rsidP="008C1FC2">
      <w:pPr>
        <w:spacing w:before="60" w:after="60" w:line="276" w:lineRule="auto"/>
        <w:jc w:val="both"/>
        <w:rPr>
          <w:rFonts w:cs="Times New Roman"/>
          <w:szCs w:val="28"/>
          <w:lang w:val="en-US"/>
        </w:rPr>
      </w:pPr>
      <w:r>
        <w:rPr>
          <w:rFonts w:cs="Times New Roman"/>
          <w:szCs w:val="28"/>
          <w:lang w:val="en-US"/>
        </w:rPr>
        <w:tab/>
      </w:r>
      <w:r w:rsidRPr="00215701">
        <w:rPr>
          <w:rFonts w:cs="Times New Roman"/>
          <w:spacing w:val="-2"/>
          <w:szCs w:val="28"/>
          <w:lang w:val="en-US"/>
        </w:rPr>
        <w:t>+</w:t>
      </w:r>
      <w:r w:rsidR="00215701" w:rsidRPr="00B04716">
        <w:rPr>
          <w:rFonts w:cs="Times New Roman"/>
          <w:spacing w:val="-8"/>
          <w:szCs w:val="28"/>
        </w:rPr>
        <w:t xml:space="preserve"> Tác giả</w:t>
      </w:r>
      <w:r w:rsidR="00215701">
        <w:rPr>
          <w:rFonts w:cs="Times New Roman"/>
          <w:spacing w:val="-8"/>
          <w:szCs w:val="28"/>
        </w:rPr>
        <w:t xml:space="preserve"> chính của</w:t>
      </w:r>
      <w:r w:rsidR="00215701" w:rsidRPr="00B04716">
        <w:rPr>
          <w:rFonts w:cs="Times New Roman"/>
          <w:szCs w:val="28"/>
        </w:rPr>
        <w:t xml:space="preserve"> bài báo khoa học được đăng trên tạp chí khoa học chuyên ngành</w:t>
      </w:r>
      <w:r w:rsidR="00215701">
        <w:rPr>
          <w:rFonts w:cs="Times New Roman"/>
          <w:szCs w:val="28"/>
          <w:lang w:val="en-US"/>
        </w:rPr>
        <w:t>;</w:t>
      </w:r>
      <w:r w:rsidR="00215701" w:rsidRPr="0082221B">
        <w:rPr>
          <w:rFonts w:cs="Times New Roman"/>
          <w:szCs w:val="28"/>
          <w:lang w:val="en-US"/>
        </w:rPr>
        <w:t xml:space="preserve"> </w:t>
      </w:r>
      <w:r w:rsidR="00215701">
        <w:rPr>
          <w:rFonts w:cs="Times New Roman"/>
          <w:szCs w:val="28"/>
          <w:lang w:val="en-US"/>
        </w:rPr>
        <w:t>hoặc báo cáo tại</w:t>
      </w:r>
      <w:r w:rsidR="00215701">
        <w:rPr>
          <w:rFonts w:cs="Times New Roman"/>
          <w:szCs w:val="28"/>
        </w:rPr>
        <w:t xml:space="preserve"> hội nghị khoa học quốc tế</w:t>
      </w:r>
      <w:r w:rsidR="00215701">
        <w:rPr>
          <w:rFonts w:cs="Times New Roman"/>
          <w:szCs w:val="28"/>
          <w:lang w:val="en-US"/>
        </w:rPr>
        <w:t>.</w:t>
      </w:r>
    </w:p>
    <w:p w14:paraId="6D171F75" w14:textId="4AC21BC2" w:rsidR="003A575F" w:rsidRDefault="003A575F" w:rsidP="008C1FC2">
      <w:pPr>
        <w:spacing w:before="60" w:after="60" w:line="276" w:lineRule="auto"/>
        <w:jc w:val="both"/>
        <w:rPr>
          <w:rFonts w:cs="Times New Roman"/>
          <w:szCs w:val="28"/>
        </w:rPr>
      </w:pPr>
      <w:r w:rsidRPr="00B04716">
        <w:rPr>
          <w:rFonts w:cs="Times New Roman"/>
          <w:szCs w:val="28"/>
        </w:rPr>
        <w:tab/>
        <w:t xml:space="preserve">+ </w:t>
      </w:r>
      <w:r w:rsidR="00A82B3B">
        <w:rPr>
          <w:rFonts w:cs="Times New Roman"/>
          <w:szCs w:val="28"/>
          <w:lang w:val="en-US"/>
        </w:rPr>
        <w:t>T</w:t>
      </w:r>
      <w:r w:rsidRPr="00B04716">
        <w:rPr>
          <w:rFonts w:cs="Times New Roman"/>
          <w:szCs w:val="28"/>
        </w:rPr>
        <w:t>ham gia biên soạ</w:t>
      </w:r>
      <w:r>
        <w:rPr>
          <w:rFonts w:cs="Times New Roman"/>
          <w:szCs w:val="28"/>
        </w:rPr>
        <w:t xml:space="preserve">n </w:t>
      </w:r>
      <w:r w:rsidRPr="00B04716">
        <w:rPr>
          <w:rFonts w:cs="Times New Roman"/>
          <w:szCs w:val="28"/>
        </w:rPr>
        <w:t>giáo trình</w:t>
      </w:r>
      <w:r>
        <w:rPr>
          <w:rFonts w:cs="Times New Roman"/>
          <w:szCs w:val="28"/>
          <w:lang w:val="en-US"/>
        </w:rPr>
        <w:t>, sách, tài liệu học tập</w:t>
      </w:r>
      <w:r>
        <w:rPr>
          <w:rFonts w:cs="Times New Roman"/>
          <w:szCs w:val="28"/>
        </w:rPr>
        <w:t>.</w:t>
      </w:r>
    </w:p>
    <w:p w14:paraId="4E81A383" w14:textId="5065CF32" w:rsidR="003A575F" w:rsidRDefault="003A575F" w:rsidP="008C1FC2">
      <w:pPr>
        <w:spacing w:before="60" w:after="60" w:line="276" w:lineRule="auto"/>
        <w:jc w:val="both"/>
        <w:rPr>
          <w:rFonts w:cs="Times New Roman"/>
          <w:szCs w:val="28"/>
        </w:rPr>
      </w:pPr>
      <w:r>
        <w:rPr>
          <w:rFonts w:cs="Times New Roman"/>
          <w:szCs w:val="28"/>
        </w:rPr>
        <w:tab/>
      </w:r>
      <w:r w:rsidRPr="00B04716">
        <w:rPr>
          <w:rFonts w:cs="Times New Roman"/>
          <w:szCs w:val="28"/>
        </w:rPr>
        <w:t>+ Chủ trì 01 công trình nghiên cứu khoa học cấp bộ</w:t>
      </w:r>
      <w:r>
        <w:rPr>
          <w:rFonts w:cs="Times New Roman"/>
          <w:szCs w:val="28"/>
          <w:lang w:val="en-US"/>
        </w:rPr>
        <w:t xml:space="preserve"> (hoặc tương đương) trở lên</w:t>
      </w:r>
      <w:r w:rsidRPr="00B04716">
        <w:rPr>
          <w:rFonts w:cs="Times New Roman"/>
          <w:szCs w:val="28"/>
        </w:rPr>
        <w:t xml:space="preserve"> đã được nghiệ</w:t>
      </w:r>
      <w:r>
        <w:rPr>
          <w:rFonts w:cs="Times New Roman"/>
          <w:szCs w:val="28"/>
        </w:rPr>
        <w:t>m thu.</w:t>
      </w:r>
    </w:p>
    <w:p w14:paraId="313B97ED" w14:textId="022EC897" w:rsidR="00446C68" w:rsidRPr="00B04716" w:rsidRDefault="003A575F" w:rsidP="008C1FC2">
      <w:pPr>
        <w:spacing w:before="60" w:after="60" w:line="276" w:lineRule="auto"/>
        <w:jc w:val="both"/>
        <w:rPr>
          <w:rFonts w:cs="Times New Roman"/>
          <w:i/>
          <w:spacing w:val="-8"/>
          <w:szCs w:val="28"/>
          <w:lang w:val="en-US"/>
        </w:rPr>
      </w:pPr>
      <w:r>
        <w:rPr>
          <w:rFonts w:cs="Times New Roman"/>
          <w:szCs w:val="28"/>
        </w:rPr>
        <w:tab/>
      </w:r>
      <w:r w:rsidR="00446C68" w:rsidRPr="00B04716">
        <w:rPr>
          <w:rFonts w:cs="Times New Roman"/>
          <w:i/>
          <w:spacing w:val="-8"/>
          <w:szCs w:val="28"/>
          <w:lang w:val="en-US"/>
        </w:rPr>
        <w:t>1.6. Đối với giảng viên đại học</w:t>
      </w:r>
    </w:p>
    <w:p w14:paraId="56403B43" w14:textId="31AAC063" w:rsidR="00446C68" w:rsidRPr="000043A2" w:rsidRDefault="00446C68" w:rsidP="008C1FC2">
      <w:pPr>
        <w:spacing w:before="60" w:after="60" w:line="276" w:lineRule="auto"/>
        <w:jc w:val="both"/>
        <w:rPr>
          <w:rFonts w:cs="Times New Roman"/>
          <w:szCs w:val="28"/>
          <w:lang w:val="en-US"/>
        </w:rPr>
      </w:pPr>
      <w:r w:rsidRPr="00B04716">
        <w:rPr>
          <w:rFonts w:cs="Times New Roman"/>
          <w:spacing w:val="-8"/>
          <w:szCs w:val="28"/>
        </w:rPr>
        <w:tab/>
        <w:t>- Tác giả</w:t>
      </w:r>
      <w:r w:rsidR="000043A2">
        <w:rPr>
          <w:rFonts w:cs="Times New Roman"/>
          <w:spacing w:val="-8"/>
          <w:szCs w:val="28"/>
        </w:rPr>
        <w:t xml:space="preserve"> chính của</w:t>
      </w:r>
      <w:r w:rsidRPr="00B04716">
        <w:rPr>
          <w:rFonts w:cs="Times New Roman"/>
          <w:szCs w:val="28"/>
        </w:rPr>
        <w:t xml:space="preserve"> bài báo khoa học được đăng trên tạp chí khoa học chuyên ngành </w:t>
      </w:r>
      <w:r w:rsidR="00B80537">
        <w:rPr>
          <w:rFonts w:cs="Times New Roman"/>
          <w:szCs w:val="28"/>
          <w:lang w:val="en-US"/>
        </w:rPr>
        <w:t>có uy tín</w:t>
      </w:r>
      <w:r w:rsidR="003A575F">
        <w:rPr>
          <w:rFonts w:cs="Times New Roman"/>
          <w:szCs w:val="28"/>
          <w:lang w:val="en-US"/>
        </w:rPr>
        <w:t xml:space="preserve"> trong nước</w:t>
      </w:r>
      <w:r w:rsidR="0082221B">
        <w:rPr>
          <w:rFonts w:cs="Times New Roman"/>
          <w:szCs w:val="28"/>
        </w:rPr>
        <w:t xml:space="preserve"> </w:t>
      </w:r>
      <w:r w:rsidR="0082221B">
        <w:rPr>
          <w:rFonts w:cs="Times New Roman"/>
          <w:szCs w:val="28"/>
          <w:lang w:val="en-US"/>
        </w:rPr>
        <w:t>(</w:t>
      </w:r>
      <w:r w:rsidR="00F762B0">
        <w:rPr>
          <w:rFonts w:cs="Times New Roman"/>
          <w:szCs w:val="28"/>
          <w:lang w:val="en-US"/>
        </w:rPr>
        <w:t>nằm trong danh mục tạp chí khoa học được tính điểm do H</w:t>
      </w:r>
      <w:r w:rsidR="0082221B">
        <w:rPr>
          <w:rFonts w:cs="Times New Roman"/>
          <w:szCs w:val="28"/>
          <w:lang w:val="en-US"/>
        </w:rPr>
        <w:t xml:space="preserve">ội đồng chức danh </w:t>
      </w:r>
      <w:r w:rsidR="00F762B0">
        <w:rPr>
          <w:rFonts w:cs="Times New Roman"/>
          <w:szCs w:val="28"/>
          <w:lang w:val="en-US"/>
        </w:rPr>
        <w:t xml:space="preserve">giáo sư </w:t>
      </w:r>
      <w:r w:rsidR="0082221B">
        <w:rPr>
          <w:rFonts w:cs="Times New Roman"/>
          <w:szCs w:val="28"/>
          <w:lang w:val="en-US"/>
        </w:rPr>
        <w:t>nhà nướ</w:t>
      </w:r>
      <w:r w:rsidR="003A575F">
        <w:rPr>
          <w:rFonts w:cs="Times New Roman"/>
          <w:szCs w:val="28"/>
          <w:lang w:val="en-US"/>
        </w:rPr>
        <w:t xml:space="preserve">c </w:t>
      </w:r>
      <w:r w:rsidR="00F762B0">
        <w:rPr>
          <w:rFonts w:cs="Times New Roman"/>
          <w:szCs w:val="28"/>
          <w:lang w:val="en-US"/>
        </w:rPr>
        <w:t>phê duyệt</w:t>
      </w:r>
      <w:r w:rsidR="0082221B">
        <w:rPr>
          <w:rFonts w:cs="Times New Roman"/>
          <w:szCs w:val="28"/>
          <w:lang w:val="en-US"/>
        </w:rPr>
        <w:t>) hoặc trên tạp chí khoa học quốc tế (trong danh mục ISI–SCOPUS);</w:t>
      </w:r>
      <w:r w:rsidR="0082221B" w:rsidRPr="0082221B">
        <w:rPr>
          <w:rFonts w:cs="Times New Roman"/>
          <w:szCs w:val="28"/>
          <w:lang w:val="en-US"/>
        </w:rPr>
        <w:t xml:space="preserve"> </w:t>
      </w:r>
      <w:r w:rsidR="00B80537">
        <w:rPr>
          <w:rFonts w:cs="Times New Roman"/>
          <w:szCs w:val="28"/>
          <w:lang w:val="en-US"/>
        </w:rPr>
        <w:t xml:space="preserve">hoặc </w:t>
      </w:r>
      <w:r w:rsidR="0082221B">
        <w:rPr>
          <w:rFonts w:cs="Times New Roman"/>
          <w:szCs w:val="28"/>
          <w:lang w:val="en-US"/>
        </w:rPr>
        <w:t>báo cáo tại</w:t>
      </w:r>
      <w:r w:rsidR="0082221B">
        <w:rPr>
          <w:rFonts w:cs="Times New Roman"/>
          <w:szCs w:val="28"/>
        </w:rPr>
        <w:t xml:space="preserve"> hội nghị khoa học quốc tế có phản biện</w:t>
      </w:r>
      <w:r w:rsidR="000043A2">
        <w:rPr>
          <w:rFonts w:cs="Times New Roman"/>
          <w:szCs w:val="28"/>
          <w:lang w:val="en-US"/>
        </w:rPr>
        <w:t>.</w:t>
      </w:r>
    </w:p>
    <w:p w14:paraId="792E53DA" w14:textId="1FD46513" w:rsidR="00446C68" w:rsidRPr="003A575F" w:rsidRDefault="00446C68" w:rsidP="008C1FC2">
      <w:pPr>
        <w:spacing w:before="60" w:after="60" w:line="276" w:lineRule="auto"/>
        <w:jc w:val="both"/>
        <w:rPr>
          <w:rFonts w:cs="Times New Roman"/>
          <w:szCs w:val="28"/>
          <w:lang w:val="en-US"/>
        </w:rPr>
      </w:pPr>
      <w:r w:rsidRPr="00B04716">
        <w:rPr>
          <w:rFonts w:cs="Times New Roman"/>
          <w:szCs w:val="28"/>
        </w:rPr>
        <w:tab/>
        <w:t>- Trực tiếp hướng dẫn đề tài nghiên cứu khoa học cấp trường, khóa luận tốt nghiệp củ</w:t>
      </w:r>
      <w:r w:rsidR="003A575F">
        <w:rPr>
          <w:rFonts w:cs="Times New Roman"/>
          <w:szCs w:val="28"/>
        </w:rPr>
        <w:t>a sinh viên;</w:t>
      </w:r>
      <w:r w:rsidR="00B80537">
        <w:rPr>
          <w:rFonts w:cs="Times New Roman"/>
          <w:szCs w:val="28"/>
        </w:rPr>
        <w:t xml:space="preserve"> </w:t>
      </w:r>
      <w:r w:rsidR="003A575F">
        <w:rPr>
          <w:rFonts w:cs="Times New Roman"/>
          <w:szCs w:val="28"/>
          <w:lang w:val="en-US"/>
        </w:rPr>
        <w:t>luận văn, luận án của học viên.</w:t>
      </w:r>
    </w:p>
    <w:p w14:paraId="0153BC39" w14:textId="49EFB0F3" w:rsidR="00446C68" w:rsidRPr="00B04716" w:rsidRDefault="00446C68" w:rsidP="00FA33D9">
      <w:pPr>
        <w:tabs>
          <w:tab w:val="left" w:pos="720"/>
          <w:tab w:val="left" w:pos="1440"/>
          <w:tab w:val="left" w:pos="2160"/>
          <w:tab w:val="left" w:pos="2880"/>
          <w:tab w:val="left" w:pos="3600"/>
          <w:tab w:val="left" w:pos="4320"/>
          <w:tab w:val="left" w:pos="5760"/>
        </w:tabs>
        <w:spacing w:before="60" w:after="60" w:line="276" w:lineRule="auto"/>
        <w:jc w:val="both"/>
        <w:rPr>
          <w:rFonts w:cs="Times New Roman"/>
          <w:szCs w:val="28"/>
        </w:rPr>
      </w:pPr>
      <w:r w:rsidRPr="00B04716">
        <w:rPr>
          <w:rFonts w:cs="Times New Roman"/>
          <w:szCs w:val="28"/>
        </w:rPr>
        <w:tab/>
        <w:t>- Đạt một trong các tiêu chuẩn sau:</w:t>
      </w:r>
      <w:r w:rsidR="00FA33D9">
        <w:rPr>
          <w:rFonts w:cs="Times New Roman"/>
          <w:szCs w:val="28"/>
        </w:rPr>
        <w:tab/>
      </w:r>
    </w:p>
    <w:p w14:paraId="04688B16" w14:textId="4A30AC7A" w:rsidR="00446C68" w:rsidRPr="00B04716" w:rsidRDefault="00446C68" w:rsidP="008C1FC2">
      <w:pPr>
        <w:spacing w:before="60" w:after="60" w:line="276" w:lineRule="auto"/>
        <w:jc w:val="both"/>
        <w:rPr>
          <w:rFonts w:cs="Times New Roman"/>
          <w:szCs w:val="28"/>
        </w:rPr>
      </w:pPr>
      <w:r w:rsidRPr="00B04716">
        <w:rPr>
          <w:rFonts w:cs="Times New Roman"/>
          <w:szCs w:val="28"/>
        </w:rPr>
        <w:tab/>
        <w:t xml:space="preserve">+ </w:t>
      </w:r>
      <w:r w:rsidR="00B80537">
        <w:rPr>
          <w:rFonts w:cs="Times New Roman"/>
          <w:szCs w:val="28"/>
          <w:lang w:val="en-US"/>
        </w:rPr>
        <w:t>T</w:t>
      </w:r>
      <w:r w:rsidRPr="00B04716">
        <w:rPr>
          <w:rFonts w:cs="Times New Roman"/>
          <w:szCs w:val="28"/>
        </w:rPr>
        <w:t>ham gia biên soạ</w:t>
      </w:r>
      <w:r w:rsidR="00B80537">
        <w:rPr>
          <w:rFonts w:cs="Times New Roman"/>
          <w:szCs w:val="28"/>
        </w:rPr>
        <w:t xml:space="preserve">n </w:t>
      </w:r>
      <w:r w:rsidRPr="00B04716">
        <w:rPr>
          <w:rFonts w:cs="Times New Roman"/>
          <w:szCs w:val="28"/>
        </w:rPr>
        <w:t>giáo trình</w:t>
      </w:r>
      <w:r w:rsidR="00B80537">
        <w:rPr>
          <w:rFonts w:cs="Times New Roman"/>
          <w:szCs w:val="28"/>
          <w:lang w:val="en-US"/>
        </w:rPr>
        <w:t>, sách, tài liệu học tập</w:t>
      </w:r>
      <w:r w:rsidR="003A575F">
        <w:rPr>
          <w:rFonts w:cs="Times New Roman"/>
          <w:szCs w:val="28"/>
        </w:rPr>
        <w:t>.</w:t>
      </w:r>
    </w:p>
    <w:p w14:paraId="39AC7D32" w14:textId="048140DF" w:rsidR="00446C68" w:rsidRDefault="00446C68" w:rsidP="008C1FC2">
      <w:pPr>
        <w:spacing w:before="60" w:after="60" w:line="276" w:lineRule="auto"/>
        <w:jc w:val="both"/>
        <w:rPr>
          <w:rFonts w:cs="Times New Roman"/>
          <w:szCs w:val="28"/>
        </w:rPr>
      </w:pPr>
      <w:r w:rsidRPr="00B04716">
        <w:rPr>
          <w:rFonts w:cs="Times New Roman"/>
          <w:szCs w:val="28"/>
        </w:rPr>
        <w:tab/>
        <w:t>+ Chủ trì hoặc tham gia 01 công trình nghiên cứu khoa học cấp bộ</w:t>
      </w:r>
      <w:r w:rsidR="003A575F">
        <w:rPr>
          <w:rFonts w:cs="Times New Roman"/>
          <w:szCs w:val="28"/>
          <w:lang w:val="en-US"/>
        </w:rPr>
        <w:t xml:space="preserve"> (hoặc tương đương) trở lên</w:t>
      </w:r>
      <w:r w:rsidRPr="00B04716">
        <w:rPr>
          <w:rFonts w:cs="Times New Roman"/>
          <w:szCs w:val="28"/>
        </w:rPr>
        <w:t xml:space="preserve"> đã được nghiệ</w:t>
      </w:r>
      <w:r w:rsidR="00B80537">
        <w:rPr>
          <w:rFonts w:cs="Times New Roman"/>
          <w:szCs w:val="28"/>
        </w:rPr>
        <w:t>m thu.</w:t>
      </w:r>
    </w:p>
    <w:p w14:paraId="294BC0F6" w14:textId="77777777" w:rsidR="000D2704" w:rsidRPr="00541365" w:rsidRDefault="000D2704" w:rsidP="008C1FC2">
      <w:pPr>
        <w:spacing w:before="60" w:after="60" w:line="276" w:lineRule="auto"/>
        <w:jc w:val="both"/>
        <w:rPr>
          <w:rFonts w:cs="Times New Roman"/>
          <w:b/>
          <w:i/>
          <w:szCs w:val="28"/>
          <w:lang w:val="en-US"/>
        </w:rPr>
      </w:pPr>
      <w:r w:rsidRPr="00541365">
        <w:rPr>
          <w:rFonts w:cs="Times New Roman"/>
          <w:b/>
          <w:i/>
          <w:szCs w:val="28"/>
        </w:rPr>
        <w:tab/>
      </w:r>
      <w:r w:rsidRPr="00541365">
        <w:rPr>
          <w:rFonts w:cs="Times New Roman"/>
          <w:b/>
          <w:i/>
          <w:szCs w:val="28"/>
          <w:lang w:val="en-US"/>
        </w:rPr>
        <w:t>2. Tiêu chuẩn tham gia hoạt động phong trào</w:t>
      </w:r>
    </w:p>
    <w:p w14:paraId="5A367721" w14:textId="51011A0B" w:rsidR="002F2F3E" w:rsidRPr="00541365" w:rsidRDefault="000D2704" w:rsidP="008C1FC2">
      <w:pPr>
        <w:spacing w:before="60" w:after="60" w:line="276" w:lineRule="auto"/>
        <w:jc w:val="both"/>
        <w:rPr>
          <w:rFonts w:cs="Times New Roman"/>
          <w:szCs w:val="28"/>
          <w:lang w:val="en-US"/>
        </w:rPr>
      </w:pPr>
      <w:r w:rsidRPr="00541365">
        <w:rPr>
          <w:rFonts w:cs="Times New Roman"/>
          <w:b/>
          <w:i/>
          <w:szCs w:val="28"/>
          <w:lang w:val="en-US"/>
        </w:rPr>
        <w:tab/>
      </w:r>
      <w:r w:rsidR="002F2F3E" w:rsidRPr="00541365">
        <w:rPr>
          <w:rFonts w:cs="Times New Roman"/>
          <w:szCs w:val="28"/>
        </w:rPr>
        <w:t xml:space="preserve">- Được khen thưởng </w:t>
      </w:r>
      <w:r w:rsidR="002F2F3E" w:rsidRPr="00541365">
        <w:rPr>
          <w:rFonts w:cs="Times New Roman"/>
          <w:szCs w:val="28"/>
          <w:lang w:val="en-US"/>
        </w:rPr>
        <w:t>có thành tích xuất sắ</w:t>
      </w:r>
      <w:r w:rsidR="002E30C1" w:rsidRPr="00541365">
        <w:rPr>
          <w:rFonts w:cs="Times New Roman"/>
          <w:szCs w:val="28"/>
          <w:lang w:val="en-US"/>
        </w:rPr>
        <w:t>c trong công tác đ</w:t>
      </w:r>
      <w:r w:rsidR="002F2F3E" w:rsidRPr="00541365">
        <w:rPr>
          <w:rFonts w:cs="Times New Roman"/>
          <w:szCs w:val="28"/>
          <w:lang w:val="en-US"/>
        </w:rPr>
        <w:t xml:space="preserve">oàn và phong trào thanh thiếu nhi </w:t>
      </w:r>
      <w:r w:rsidR="002F2F3E" w:rsidRPr="00541365">
        <w:rPr>
          <w:rFonts w:cs="Times New Roman"/>
          <w:szCs w:val="28"/>
        </w:rPr>
        <w:t>của Đoàn TNCS Hồ Chí Minh cấp huyện</w:t>
      </w:r>
      <w:r w:rsidR="002F2F3E" w:rsidRPr="00541365">
        <w:rPr>
          <w:rFonts w:cs="Times New Roman"/>
          <w:szCs w:val="28"/>
          <w:lang w:val="en-US"/>
        </w:rPr>
        <w:t xml:space="preserve"> trở</w:t>
      </w:r>
      <w:r w:rsidR="003A772A" w:rsidRPr="00541365">
        <w:rPr>
          <w:rFonts w:cs="Times New Roman"/>
          <w:szCs w:val="28"/>
          <w:lang w:val="en-US"/>
        </w:rPr>
        <w:t xml:space="preserve"> lên</w:t>
      </w:r>
      <w:r w:rsidR="00C506D8" w:rsidRPr="00541365">
        <w:rPr>
          <w:rFonts w:cs="Times New Roman"/>
          <w:szCs w:val="28"/>
          <w:lang w:val="en-US"/>
        </w:rPr>
        <w:t>.</w:t>
      </w:r>
    </w:p>
    <w:p w14:paraId="76851E0D" w14:textId="2BAF7889" w:rsidR="002F2F3E" w:rsidRPr="00693D10" w:rsidRDefault="002F2F3E" w:rsidP="008C1FC2">
      <w:pPr>
        <w:spacing w:before="60" w:after="60" w:line="276" w:lineRule="auto"/>
        <w:jc w:val="both"/>
        <w:rPr>
          <w:rFonts w:cs="Times New Roman"/>
          <w:spacing w:val="-6"/>
          <w:szCs w:val="28"/>
          <w:lang w:val="en-US"/>
        </w:rPr>
      </w:pPr>
      <w:r w:rsidRPr="00541365">
        <w:rPr>
          <w:rFonts w:cs="Times New Roman"/>
          <w:szCs w:val="28"/>
        </w:rPr>
        <w:tab/>
      </w:r>
      <w:r w:rsidRPr="00693D10">
        <w:rPr>
          <w:rFonts w:cs="Times New Roman"/>
          <w:spacing w:val="-6"/>
          <w:szCs w:val="28"/>
        </w:rPr>
        <w:t>- Trực tiếp tham gia hoặc tham gia tổ chức ít nhấ</w:t>
      </w:r>
      <w:r w:rsidR="004F1A2E" w:rsidRPr="00693D10">
        <w:rPr>
          <w:rFonts w:cs="Times New Roman"/>
          <w:spacing w:val="-6"/>
          <w:szCs w:val="28"/>
        </w:rPr>
        <w:t>t 02</w:t>
      </w:r>
      <w:r w:rsidRPr="00693D10">
        <w:rPr>
          <w:rFonts w:cs="Times New Roman"/>
          <w:spacing w:val="-6"/>
          <w:szCs w:val="28"/>
        </w:rPr>
        <w:t xml:space="preserve"> hoạt động tình nguyệ</w:t>
      </w:r>
      <w:r w:rsidR="00541365" w:rsidRPr="00693D10">
        <w:rPr>
          <w:rFonts w:cs="Times New Roman"/>
          <w:spacing w:val="-6"/>
          <w:szCs w:val="28"/>
        </w:rPr>
        <w:t>n</w:t>
      </w:r>
      <w:r w:rsidR="00541365" w:rsidRPr="00693D10">
        <w:rPr>
          <w:rFonts w:cs="Times New Roman"/>
          <w:spacing w:val="-6"/>
          <w:szCs w:val="28"/>
          <w:lang w:val="en-US"/>
        </w:rPr>
        <w:t>.</w:t>
      </w:r>
    </w:p>
    <w:p w14:paraId="6BDEDC98" w14:textId="77777777" w:rsidR="006A7A53" w:rsidRPr="00B80537" w:rsidRDefault="00B74B3A" w:rsidP="008C1FC2">
      <w:pPr>
        <w:spacing w:before="60" w:after="60" w:line="276" w:lineRule="auto"/>
        <w:jc w:val="both"/>
        <w:rPr>
          <w:rFonts w:cs="Times New Roman"/>
          <w:b/>
          <w:i/>
          <w:szCs w:val="28"/>
        </w:rPr>
      </w:pPr>
      <w:r w:rsidRPr="00B80537">
        <w:rPr>
          <w:rFonts w:cs="Times New Roman"/>
          <w:b/>
          <w:i/>
          <w:szCs w:val="28"/>
          <w:lang w:val="en-US"/>
        </w:rPr>
        <w:tab/>
        <w:t>3. Tiêu chuẩn ư</w:t>
      </w:r>
      <w:r w:rsidR="006A7A53" w:rsidRPr="00B80537">
        <w:rPr>
          <w:rFonts w:cs="Times New Roman"/>
          <w:b/>
          <w:i/>
          <w:szCs w:val="28"/>
        </w:rPr>
        <w:t>u tiên</w:t>
      </w:r>
    </w:p>
    <w:p w14:paraId="5FC1A76E" w14:textId="77777777" w:rsidR="002B6B72" w:rsidRPr="00290D09" w:rsidRDefault="00B74B3A" w:rsidP="008C1FC2">
      <w:pPr>
        <w:pStyle w:val="ListParagraph"/>
        <w:spacing w:before="60" w:after="60" w:line="276" w:lineRule="auto"/>
        <w:ind w:left="0"/>
        <w:contextualSpacing w:val="0"/>
        <w:jc w:val="both"/>
        <w:rPr>
          <w:rFonts w:cs="Times New Roman"/>
          <w:szCs w:val="28"/>
        </w:rPr>
      </w:pPr>
      <w:r w:rsidRPr="00B80537">
        <w:rPr>
          <w:rFonts w:cs="Times New Roman"/>
          <w:spacing w:val="-6"/>
          <w:szCs w:val="28"/>
        </w:rPr>
        <w:tab/>
      </w:r>
      <w:r w:rsidR="00B07434" w:rsidRPr="00290D09">
        <w:rPr>
          <w:rFonts w:cs="Times New Roman"/>
          <w:szCs w:val="28"/>
        </w:rPr>
        <w:t xml:space="preserve">- </w:t>
      </w:r>
      <w:r w:rsidR="002B6B72" w:rsidRPr="00290D09">
        <w:rPr>
          <w:rFonts w:cs="Times New Roman"/>
          <w:szCs w:val="28"/>
        </w:rPr>
        <w:t>Gương thanh niên tiên tiến làm theo lời Bác cấp trường trở lên hoặc được biểu dương là gương điển hình trong việc thực hiện Chỉ thị 05-CT/TW của Bộ Chính trị khóa XII về “</w:t>
      </w:r>
      <w:r w:rsidR="002B6B72" w:rsidRPr="00290D09">
        <w:rPr>
          <w:rFonts w:cs="Times New Roman"/>
          <w:i/>
          <w:szCs w:val="28"/>
        </w:rPr>
        <w:t>Đẩy mạnh học tập và làm theo tư tưởng, đạo đức, phong cách Hồ Chí Minh</w:t>
      </w:r>
      <w:r w:rsidR="002B6B72" w:rsidRPr="00290D09">
        <w:rPr>
          <w:rFonts w:cs="Times New Roman"/>
          <w:szCs w:val="28"/>
        </w:rPr>
        <w:t>”.</w:t>
      </w:r>
    </w:p>
    <w:p w14:paraId="23411CAD" w14:textId="77777777" w:rsidR="004F1A2E" w:rsidRPr="00B80537" w:rsidRDefault="00B74B3A" w:rsidP="008C1FC2">
      <w:pPr>
        <w:spacing w:before="60" w:after="60" w:line="276" w:lineRule="auto"/>
        <w:jc w:val="both"/>
        <w:rPr>
          <w:rFonts w:cs="Times New Roman"/>
          <w:color w:val="000000" w:themeColor="text1"/>
          <w:szCs w:val="28"/>
        </w:rPr>
      </w:pPr>
      <w:r w:rsidRPr="00B80537">
        <w:rPr>
          <w:rFonts w:cs="Times New Roman"/>
          <w:color w:val="000000" w:themeColor="text1"/>
          <w:szCs w:val="28"/>
        </w:rPr>
        <w:lastRenderedPageBreak/>
        <w:tab/>
      </w:r>
      <w:r w:rsidR="002B6B72" w:rsidRPr="00B80537">
        <w:rPr>
          <w:rFonts w:cs="Times New Roman"/>
          <w:szCs w:val="28"/>
        </w:rPr>
        <w:t>- Đạt các huy chương, bằ</w:t>
      </w:r>
      <w:r w:rsidRPr="00B80537">
        <w:rPr>
          <w:rFonts w:cs="Times New Roman"/>
          <w:szCs w:val="28"/>
        </w:rPr>
        <w:t xml:space="preserve">ng khen tại </w:t>
      </w:r>
      <w:r w:rsidR="002B6B72" w:rsidRPr="00B80537">
        <w:rPr>
          <w:rFonts w:cs="Times New Roman"/>
          <w:szCs w:val="28"/>
        </w:rPr>
        <w:t>các giải thi đấu thể thao</w:t>
      </w:r>
      <w:r w:rsidRPr="00B80537">
        <w:rPr>
          <w:rFonts w:cs="Times New Roman"/>
          <w:szCs w:val="28"/>
        </w:rPr>
        <w:t>,</w:t>
      </w:r>
      <w:r w:rsidR="00804818" w:rsidRPr="00B80537">
        <w:rPr>
          <w:rFonts w:cs="Times New Roman"/>
          <w:szCs w:val="28"/>
        </w:rPr>
        <w:t xml:space="preserve"> </w:t>
      </w:r>
      <w:r w:rsidRPr="00B80537">
        <w:rPr>
          <w:rFonts w:cs="Times New Roman"/>
          <w:szCs w:val="28"/>
          <w:lang w:val="en-US"/>
        </w:rPr>
        <w:t xml:space="preserve">các cuộc thi, hội diễn </w:t>
      </w:r>
      <w:r w:rsidR="00804818" w:rsidRPr="00B80537">
        <w:rPr>
          <w:rFonts w:cs="Times New Roman"/>
          <w:szCs w:val="28"/>
        </w:rPr>
        <w:t>nghệ thuật cấp quốc gia</w:t>
      </w:r>
      <w:r w:rsidR="002B6B72" w:rsidRPr="00B80537">
        <w:rPr>
          <w:rFonts w:cs="Times New Roman"/>
          <w:szCs w:val="28"/>
        </w:rPr>
        <w:t>.</w:t>
      </w:r>
      <w:r w:rsidR="004F1A2E" w:rsidRPr="00B80537">
        <w:rPr>
          <w:rFonts w:cs="Times New Roman"/>
          <w:color w:val="000000" w:themeColor="text1"/>
          <w:szCs w:val="28"/>
        </w:rPr>
        <w:t xml:space="preserve"> </w:t>
      </w:r>
    </w:p>
    <w:p w14:paraId="13F5DA0A" w14:textId="7C852332" w:rsidR="002B6B72" w:rsidRDefault="004F1A2E" w:rsidP="008C1FC2">
      <w:pPr>
        <w:spacing w:before="60" w:after="60" w:line="276" w:lineRule="auto"/>
        <w:jc w:val="both"/>
        <w:rPr>
          <w:rFonts w:cs="Times New Roman"/>
          <w:color w:val="000000" w:themeColor="text1"/>
          <w:szCs w:val="28"/>
        </w:rPr>
      </w:pPr>
      <w:r w:rsidRPr="00B80537">
        <w:rPr>
          <w:rFonts w:cs="Times New Roman"/>
          <w:color w:val="000000" w:themeColor="text1"/>
          <w:szCs w:val="28"/>
        </w:rPr>
        <w:tab/>
        <w:t>- Nhận được khen thưởng của ngành giáo dục</w:t>
      </w:r>
      <w:r w:rsidR="00B80537">
        <w:rPr>
          <w:rFonts w:cs="Times New Roman"/>
          <w:color w:val="000000" w:themeColor="text1"/>
          <w:szCs w:val="28"/>
          <w:lang w:val="en-US"/>
        </w:rPr>
        <w:t>, ngành lao động - thương binh và xã hội</w:t>
      </w:r>
      <w:r w:rsidRPr="00B80537">
        <w:rPr>
          <w:rFonts w:cs="Times New Roman"/>
          <w:color w:val="000000" w:themeColor="text1"/>
          <w:szCs w:val="28"/>
        </w:rPr>
        <w:t xml:space="preserve"> từ cấp tỉnh trở lên.</w:t>
      </w:r>
    </w:p>
    <w:p w14:paraId="16274B85" w14:textId="4B7DEFC2" w:rsidR="003A575F" w:rsidRPr="003A575F" w:rsidRDefault="003A575F" w:rsidP="008C1FC2">
      <w:pPr>
        <w:spacing w:before="60" w:after="60" w:line="276" w:lineRule="auto"/>
        <w:jc w:val="both"/>
        <w:rPr>
          <w:rFonts w:cs="Times New Roman"/>
          <w:spacing w:val="-8"/>
          <w:szCs w:val="28"/>
          <w:lang w:val="en-US"/>
        </w:rPr>
      </w:pPr>
      <w:r>
        <w:rPr>
          <w:rFonts w:cs="Times New Roman"/>
          <w:color w:val="000000" w:themeColor="text1"/>
          <w:szCs w:val="28"/>
        </w:rPr>
        <w:tab/>
      </w:r>
      <w:r>
        <w:rPr>
          <w:rFonts w:cs="Times New Roman"/>
          <w:color w:val="000000" w:themeColor="text1"/>
          <w:szCs w:val="28"/>
          <w:lang w:val="en-US"/>
        </w:rPr>
        <w:t>- Tích cực tham gia các hoạt động hỗ trợ sinh viên (là giáo viên chủ nhiệm, cố vấn học tập, mentor hỗ trợ khởi nghiệp, trực tiếp tổ chức tham gia các hoạt động tư vấn, hỗ trợ tư vấn định hướng nghề nghiệp, khởi nghiệp,…)</w:t>
      </w:r>
      <w:r w:rsidR="000E78D1">
        <w:rPr>
          <w:rFonts w:cs="Times New Roman"/>
          <w:color w:val="000000" w:themeColor="text1"/>
          <w:szCs w:val="28"/>
          <w:lang w:val="en-US"/>
        </w:rPr>
        <w:t>.</w:t>
      </w:r>
    </w:p>
    <w:p w14:paraId="5EEDF308" w14:textId="3932692C" w:rsidR="0069602E" w:rsidRDefault="00B74B3A" w:rsidP="008C1FC2">
      <w:pPr>
        <w:spacing w:before="60" w:after="60" w:line="276" w:lineRule="auto"/>
        <w:jc w:val="both"/>
        <w:rPr>
          <w:rFonts w:cs="Times New Roman"/>
          <w:szCs w:val="28"/>
        </w:rPr>
      </w:pPr>
      <w:r w:rsidRPr="00B80537">
        <w:rPr>
          <w:rFonts w:cs="Times New Roman"/>
          <w:szCs w:val="28"/>
        </w:rPr>
        <w:tab/>
      </w:r>
      <w:r w:rsidR="006A7A53" w:rsidRPr="00B80537">
        <w:rPr>
          <w:rFonts w:cs="Times New Roman"/>
          <w:szCs w:val="28"/>
        </w:rPr>
        <w:t>- Nhà giáo trẻ đang công tác tại vùng sâu, vùng xa, vùng đặc biệt khó khăn</w:t>
      </w:r>
      <w:r w:rsidR="007F50F1" w:rsidRPr="00B80537">
        <w:rPr>
          <w:rFonts w:cs="Times New Roman"/>
          <w:szCs w:val="28"/>
        </w:rPr>
        <w:t>, biên giới, hải đảo</w:t>
      </w:r>
      <w:r w:rsidR="006A7A53" w:rsidRPr="00B80537">
        <w:rPr>
          <w:rFonts w:cs="Times New Roman"/>
          <w:szCs w:val="28"/>
        </w:rPr>
        <w:t>;</w:t>
      </w:r>
      <w:r w:rsidR="000000B6" w:rsidRPr="00B80537">
        <w:rPr>
          <w:rFonts w:cs="Times New Roman"/>
          <w:szCs w:val="28"/>
        </w:rPr>
        <w:t xml:space="preserve"> </w:t>
      </w:r>
      <w:r w:rsidR="006A7A53" w:rsidRPr="00B80537">
        <w:rPr>
          <w:rFonts w:cs="Times New Roman"/>
          <w:szCs w:val="28"/>
        </w:rPr>
        <w:t>đang kiêm nhiệ</w:t>
      </w:r>
      <w:r w:rsidRPr="00B80537">
        <w:rPr>
          <w:rFonts w:cs="Times New Roman"/>
          <w:szCs w:val="28"/>
        </w:rPr>
        <w:t>m công tác Đoàn, H</w:t>
      </w:r>
      <w:r w:rsidR="006A7A53" w:rsidRPr="00B80537">
        <w:rPr>
          <w:rFonts w:cs="Times New Roman"/>
          <w:szCs w:val="28"/>
        </w:rPr>
        <w:t>ội.</w:t>
      </w:r>
    </w:p>
    <w:p w14:paraId="0A0F77FD" w14:textId="77777777" w:rsidR="004B1F64" w:rsidRPr="007C3BF8" w:rsidRDefault="004B1F64" w:rsidP="007C3BF8">
      <w:pPr>
        <w:spacing w:before="60" w:after="60" w:line="276" w:lineRule="auto"/>
        <w:rPr>
          <w:rFonts w:cs="Times New Roman"/>
          <w:szCs w:val="28"/>
          <w:lang w:val="en-US"/>
        </w:rPr>
      </w:pPr>
    </w:p>
    <w:p w14:paraId="0E7AE5BA" w14:textId="77777777" w:rsidR="000849F4" w:rsidRPr="004B1189" w:rsidRDefault="00AD2493" w:rsidP="008C1FC2">
      <w:pPr>
        <w:spacing w:before="60" w:after="60" w:line="276" w:lineRule="auto"/>
        <w:jc w:val="center"/>
        <w:rPr>
          <w:rFonts w:cs="Times New Roman"/>
          <w:szCs w:val="28"/>
        </w:rPr>
      </w:pPr>
      <w:r w:rsidRPr="004B1189">
        <w:rPr>
          <w:rFonts w:cs="Times New Roman"/>
          <w:szCs w:val="28"/>
        </w:rPr>
        <w:t>CHƯƠNG III</w:t>
      </w:r>
    </w:p>
    <w:p w14:paraId="1BCBC89F" w14:textId="77777777" w:rsidR="00D11B9A" w:rsidRDefault="00D11B9A" w:rsidP="008C1FC2">
      <w:pPr>
        <w:spacing w:before="60" w:after="60" w:line="276" w:lineRule="auto"/>
        <w:jc w:val="center"/>
        <w:rPr>
          <w:rFonts w:cs="Times New Roman"/>
          <w:b/>
          <w:szCs w:val="28"/>
        </w:rPr>
      </w:pPr>
      <w:r w:rsidRPr="007A1C96">
        <w:rPr>
          <w:rFonts w:cs="Times New Roman"/>
          <w:b/>
          <w:szCs w:val="28"/>
        </w:rPr>
        <w:t>QUY TRÌNH XÉT CHỌN</w:t>
      </w:r>
    </w:p>
    <w:p w14:paraId="73DC2A24" w14:textId="77777777" w:rsidR="00CA33D9" w:rsidRPr="007A1C96" w:rsidRDefault="00CA33D9" w:rsidP="008C1FC2">
      <w:pPr>
        <w:spacing w:before="60" w:after="60" w:line="276" w:lineRule="auto"/>
        <w:jc w:val="center"/>
        <w:rPr>
          <w:rFonts w:cs="Times New Roman"/>
          <w:b/>
          <w:szCs w:val="28"/>
        </w:rPr>
      </w:pPr>
    </w:p>
    <w:p w14:paraId="604991A0" w14:textId="3B859B83" w:rsidR="002803C0" w:rsidRPr="007A1C96" w:rsidRDefault="0050167E" w:rsidP="008C1FC2">
      <w:pPr>
        <w:spacing w:before="60" w:after="60" w:line="276" w:lineRule="auto"/>
        <w:jc w:val="both"/>
        <w:rPr>
          <w:rFonts w:cs="Times New Roman"/>
          <w:szCs w:val="28"/>
        </w:rPr>
      </w:pPr>
      <w:r>
        <w:rPr>
          <w:rFonts w:cs="Times New Roman"/>
          <w:b/>
          <w:szCs w:val="28"/>
        </w:rPr>
        <w:tab/>
      </w:r>
      <w:r w:rsidR="008510EC" w:rsidRPr="007A1C96">
        <w:rPr>
          <w:rFonts w:cs="Times New Roman"/>
          <w:b/>
          <w:szCs w:val="28"/>
        </w:rPr>
        <w:t>Điề</w:t>
      </w:r>
      <w:r w:rsidR="00FB179B">
        <w:rPr>
          <w:rFonts w:cs="Times New Roman"/>
          <w:b/>
          <w:szCs w:val="28"/>
        </w:rPr>
        <w:t xml:space="preserve">u </w:t>
      </w:r>
      <w:r w:rsidR="00FB179B">
        <w:rPr>
          <w:rFonts w:cs="Times New Roman"/>
          <w:b/>
          <w:szCs w:val="28"/>
          <w:lang w:val="en-US"/>
        </w:rPr>
        <w:t>7</w:t>
      </w:r>
      <w:r w:rsidR="008510EC" w:rsidRPr="007A1C96">
        <w:rPr>
          <w:rFonts w:cs="Times New Roman"/>
          <w:b/>
          <w:szCs w:val="28"/>
        </w:rPr>
        <w:t>.</w:t>
      </w:r>
      <w:r w:rsidR="008510EC" w:rsidRPr="007A1C96">
        <w:rPr>
          <w:rFonts w:cs="Times New Roman"/>
          <w:szCs w:val="28"/>
        </w:rPr>
        <w:t xml:space="preserve"> </w:t>
      </w:r>
      <w:r w:rsidR="002803C0" w:rsidRPr="007A1C96">
        <w:rPr>
          <w:rFonts w:cs="Times New Roman"/>
          <w:b/>
          <w:szCs w:val="28"/>
        </w:rPr>
        <w:t>Thẩm quyền đề nghị xét chọn giải thưởng</w:t>
      </w:r>
    </w:p>
    <w:p w14:paraId="01648C5B" w14:textId="74966773" w:rsidR="003B51FC" w:rsidRPr="007A1C96" w:rsidRDefault="0050167E" w:rsidP="008C1FC2">
      <w:pPr>
        <w:spacing w:before="60" w:after="60" w:line="276" w:lineRule="auto"/>
        <w:jc w:val="both"/>
        <w:rPr>
          <w:rFonts w:cs="Times New Roman"/>
          <w:szCs w:val="28"/>
        </w:rPr>
      </w:pPr>
      <w:r>
        <w:rPr>
          <w:rFonts w:cs="Times New Roman"/>
          <w:szCs w:val="28"/>
        </w:rPr>
        <w:tab/>
      </w:r>
      <w:r w:rsidR="008510EC" w:rsidRPr="007A1C96">
        <w:rPr>
          <w:rFonts w:cs="Times New Roman"/>
          <w:szCs w:val="28"/>
        </w:rPr>
        <w:t>Ban Thường vụ tỉnh, thành đoàn, đoàn trực thuộc</w:t>
      </w:r>
      <w:r>
        <w:rPr>
          <w:rFonts w:cs="Times New Roman"/>
          <w:szCs w:val="28"/>
          <w:lang w:val="en-US"/>
        </w:rPr>
        <w:t xml:space="preserve"> Trung ương</w:t>
      </w:r>
      <w:r>
        <w:rPr>
          <w:rFonts w:cs="Times New Roman"/>
          <w:szCs w:val="28"/>
        </w:rPr>
        <w:t>;</w:t>
      </w:r>
      <w:r w:rsidR="00CB6C90" w:rsidRPr="007A1C96">
        <w:rPr>
          <w:rFonts w:cs="Times New Roman"/>
          <w:szCs w:val="28"/>
        </w:rPr>
        <w:t xml:space="preserve"> các cơ quan thông tấn, báo chí, tổ chức xã hội là các</w:t>
      </w:r>
      <w:r w:rsidR="00D674CB">
        <w:rPr>
          <w:rFonts w:cs="Times New Roman"/>
          <w:szCs w:val="28"/>
        </w:rPr>
        <w:t xml:space="preserve"> cơ quan có</w:t>
      </w:r>
      <w:r w:rsidR="008510EC" w:rsidRPr="007A1C96">
        <w:rPr>
          <w:rFonts w:cs="Times New Roman"/>
          <w:szCs w:val="28"/>
        </w:rPr>
        <w:t xml:space="preserve"> quyền giới thiệu đối tượng xét trao giải thưởng</w:t>
      </w:r>
      <w:r w:rsidR="008076D6" w:rsidRPr="007A1C96">
        <w:rPr>
          <w:rFonts w:cs="Times New Roman"/>
          <w:szCs w:val="28"/>
        </w:rPr>
        <w:t xml:space="preserve"> cấp Trung ương</w:t>
      </w:r>
      <w:r w:rsidR="00E84224" w:rsidRPr="007A1C96">
        <w:rPr>
          <w:rFonts w:cs="Times New Roman"/>
          <w:szCs w:val="28"/>
        </w:rPr>
        <w:t xml:space="preserve">. </w:t>
      </w:r>
    </w:p>
    <w:p w14:paraId="096941C0" w14:textId="4794548B" w:rsidR="003B51FC" w:rsidRDefault="0050167E" w:rsidP="008C1FC2">
      <w:pPr>
        <w:spacing w:before="60" w:after="60" w:line="276" w:lineRule="auto"/>
        <w:jc w:val="both"/>
        <w:rPr>
          <w:rFonts w:cs="Times New Roman"/>
          <w:b/>
          <w:szCs w:val="28"/>
        </w:rPr>
      </w:pPr>
      <w:r>
        <w:rPr>
          <w:rFonts w:cs="Times New Roman"/>
          <w:b/>
          <w:szCs w:val="28"/>
        </w:rPr>
        <w:tab/>
      </w:r>
      <w:r w:rsidR="003B51FC" w:rsidRPr="007A1C96">
        <w:rPr>
          <w:rFonts w:cs="Times New Roman"/>
          <w:b/>
          <w:szCs w:val="28"/>
        </w:rPr>
        <w:t>Điề</w:t>
      </w:r>
      <w:r w:rsidR="00465D26">
        <w:rPr>
          <w:rFonts w:cs="Times New Roman"/>
          <w:b/>
          <w:szCs w:val="28"/>
        </w:rPr>
        <w:t xml:space="preserve">u </w:t>
      </w:r>
      <w:r w:rsidR="00465D26">
        <w:rPr>
          <w:rFonts w:cs="Times New Roman"/>
          <w:b/>
          <w:szCs w:val="28"/>
          <w:lang w:val="en-US"/>
        </w:rPr>
        <w:t>8</w:t>
      </w:r>
      <w:r w:rsidR="003B51FC" w:rsidRPr="007A1C96">
        <w:rPr>
          <w:rFonts w:cs="Times New Roman"/>
          <w:b/>
          <w:szCs w:val="28"/>
        </w:rPr>
        <w:t>. Hồ sơ đề nghị</w:t>
      </w:r>
      <w:r>
        <w:rPr>
          <w:rFonts w:cs="Times New Roman"/>
          <w:b/>
          <w:szCs w:val="28"/>
        </w:rPr>
        <w:t xml:space="preserve"> xét chọn</w:t>
      </w:r>
    </w:p>
    <w:p w14:paraId="260C0931" w14:textId="77777777" w:rsidR="0050167E" w:rsidRPr="0050167E" w:rsidRDefault="0050167E" w:rsidP="008C1FC2">
      <w:pPr>
        <w:spacing w:before="60" w:after="60" w:line="276" w:lineRule="auto"/>
        <w:jc w:val="both"/>
        <w:rPr>
          <w:rFonts w:cs="Times New Roman"/>
          <w:szCs w:val="28"/>
          <w:lang w:val="en-US"/>
        </w:rPr>
      </w:pPr>
      <w:r w:rsidRPr="0050167E">
        <w:rPr>
          <w:rFonts w:cs="Times New Roman"/>
          <w:szCs w:val="28"/>
        </w:rPr>
        <w:tab/>
      </w:r>
      <w:r w:rsidRPr="0050167E">
        <w:rPr>
          <w:rFonts w:cs="Times New Roman"/>
          <w:szCs w:val="28"/>
          <w:lang w:val="en-US"/>
        </w:rPr>
        <w:t>Hồ sơ bao gồm:</w:t>
      </w:r>
    </w:p>
    <w:p w14:paraId="36C962BF" w14:textId="71FD2A1F" w:rsidR="003B51FC" w:rsidRPr="003441C9" w:rsidRDefault="0050167E" w:rsidP="008C1FC2">
      <w:pPr>
        <w:pStyle w:val="ListParagraph"/>
        <w:spacing w:before="60" w:after="60" w:line="276" w:lineRule="auto"/>
        <w:ind w:left="0"/>
        <w:contextualSpacing w:val="0"/>
        <w:jc w:val="both"/>
        <w:rPr>
          <w:rFonts w:cs="Times New Roman"/>
          <w:szCs w:val="28"/>
          <w:lang w:val="en-US"/>
        </w:rPr>
      </w:pPr>
      <w:r>
        <w:rPr>
          <w:rFonts w:cs="Times New Roman"/>
          <w:szCs w:val="28"/>
        </w:rPr>
        <w:tab/>
      </w:r>
      <w:r w:rsidR="003C4582" w:rsidRPr="003C4582">
        <w:rPr>
          <w:rFonts w:cs="Times New Roman"/>
          <w:szCs w:val="28"/>
        </w:rPr>
        <w:t xml:space="preserve">- </w:t>
      </w:r>
      <w:r w:rsidR="003B51FC" w:rsidRPr="007A1C96">
        <w:rPr>
          <w:rFonts w:cs="Times New Roman"/>
          <w:szCs w:val="28"/>
        </w:rPr>
        <w:t>Văn bản giới thiệu của tỉnh, thành đoàn, đoàn trực thuộc</w:t>
      </w:r>
      <w:r w:rsidR="004027AE">
        <w:rPr>
          <w:rFonts w:cs="Times New Roman"/>
          <w:szCs w:val="28"/>
          <w:lang w:val="en-US"/>
        </w:rPr>
        <w:t xml:space="preserve">; </w:t>
      </w:r>
      <w:r w:rsidR="004027AE" w:rsidRPr="007A1C96">
        <w:rPr>
          <w:rFonts w:cs="Times New Roman"/>
          <w:szCs w:val="28"/>
        </w:rPr>
        <w:t>các cơ quan thông tấn, báo chí, tổ chức xã hội</w:t>
      </w:r>
      <w:r w:rsidR="003441C9">
        <w:rPr>
          <w:rFonts w:cs="Times New Roman"/>
          <w:szCs w:val="28"/>
          <w:lang w:val="en-US"/>
        </w:rPr>
        <w:t>.</w:t>
      </w:r>
    </w:p>
    <w:p w14:paraId="66DE1595" w14:textId="77777777" w:rsidR="00D11B9A" w:rsidRPr="007A1C96" w:rsidRDefault="0050167E" w:rsidP="008C1FC2">
      <w:pPr>
        <w:pStyle w:val="ListParagraph"/>
        <w:spacing w:before="60" w:after="60" w:line="276" w:lineRule="auto"/>
        <w:ind w:left="0"/>
        <w:contextualSpacing w:val="0"/>
        <w:jc w:val="both"/>
        <w:rPr>
          <w:rFonts w:cs="Times New Roman"/>
          <w:szCs w:val="28"/>
        </w:rPr>
      </w:pPr>
      <w:r>
        <w:rPr>
          <w:rFonts w:cs="Times New Roman"/>
          <w:szCs w:val="28"/>
        </w:rPr>
        <w:tab/>
      </w:r>
      <w:r w:rsidR="003C4582" w:rsidRPr="003C4582">
        <w:rPr>
          <w:rFonts w:cs="Times New Roman"/>
          <w:szCs w:val="28"/>
        </w:rPr>
        <w:t xml:space="preserve">- </w:t>
      </w:r>
      <w:r w:rsidR="003B51FC" w:rsidRPr="007A1C96">
        <w:rPr>
          <w:rFonts w:cs="Times New Roman"/>
          <w:szCs w:val="28"/>
        </w:rPr>
        <w:t>Báo cáo thành tích cá nhân (</w:t>
      </w:r>
      <w:r w:rsidR="003B51FC" w:rsidRPr="007A1C96">
        <w:rPr>
          <w:rFonts w:cs="Times New Roman"/>
          <w:i/>
          <w:szCs w:val="28"/>
        </w:rPr>
        <w:t>theo mẫu</w:t>
      </w:r>
      <w:r w:rsidR="003B51FC" w:rsidRPr="007A1C96">
        <w:rPr>
          <w:rFonts w:cs="Times New Roman"/>
          <w:szCs w:val="28"/>
        </w:rPr>
        <w:t>) có ảnh 4x6.</w:t>
      </w:r>
      <w:r w:rsidR="00E84224" w:rsidRPr="007A1C96">
        <w:rPr>
          <w:rFonts w:cs="Times New Roman"/>
          <w:szCs w:val="28"/>
        </w:rPr>
        <w:t xml:space="preserve"> </w:t>
      </w:r>
    </w:p>
    <w:p w14:paraId="70EEF5B4" w14:textId="77777777" w:rsidR="003B51FC" w:rsidRPr="007A1C96" w:rsidRDefault="0050167E" w:rsidP="008C1FC2">
      <w:pPr>
        <w:pStyle w:val="ListParagraph"/>
        <w:spacing w:before="60" w:after="60" w:line="276" w:lineRule="auto"/>
        <w:ind w:left="0"/>
        <w:contextualSpacing w:val="0"/>
        <w:jc w:val="both"/>
        <w:rPr>
          <w:rFonts w:cs="Times New Roman"/>
          <w:szCs w:val="28"/>
        </w:rPr>
      </w:pPr>
      <w:r>
        <w:rPr>
          <w:rFonts w:cs="Times New Roman"/>
          <w:szCs w:val="28"/>
        </w:rPr>
        <w:tab/>
      </w:r>
      <w:r w:rsidR="003C4582" w:rsidRPr="003C4582">
        <w:rPr>
          <w:rFonts w:cs="Times New Roman"/>
          <w:szCs w:val="28"/>
        </w:rPr>
        <w:t xml:space="preserve">- </w:t>
      </w:r>
      <w:r w:rsidR="003B51FC" w:rsidRPr="007A1C96">
        <w:rPr>
          <w:rFonts w:cs="Times New Roman"/>
          <w:szCs w:val="28"/>
        </w:rPr>
        <w:t>Bản photo bằng khen, giấy khen, giấy chứng nhận, hồ sơ, tài liệu minh chứng liên quan đến thành tích khai trong báo cáo (</w:t>
      </w:r>
      <w:r w:rsidR="003B51FC" w:rsidRPr="007A1C96">
        <w:rPr>
          <w:rFonts w:cs="Times New Roman"/>
          <w:i/>
          <w:szCs w:val="28"/>
        </w:rPr>
        <w:t>có xác nhận của lãnh đạo đơn vị nơi đang công tác</w:t>
      </w:r>
      <w:r w:rsidR="003B51FC" w:rsidRPr="007A1C96">
        <w:rPr>
          <w:rFonts w:cs="Times New Roman"/>
          <w:szCs w:val="28"/>
        </w:rPr>
        <w:t>) và hình ảnh minh họa (</w:t>
      </w:r>
      <w:r w:rsidR="003B51FC" w:rsidRPr="007A1C96">
        <w:rPr>
          <w:rFonts w:cs="Times New Roman"/>
          <w:i/>
          <w:szCs w:val="28"/>
        </w:rPr>
        <w:t>nếu có</w:t>
      </w:r>
      <w:r w:rsidR="003B51FC" w:rsidRPr="007A1C96">
        <w:rPr>
          <w:rFonts w:cs="Times New Roman"/>
          <w:szCs w:val="28"/>
        </w:rPr>
        <w:t>).</w:t>
      </w:r>
    </w:p>
    <w:p w14:paraId="1A54EEE8" w14:textId="77777777" w:rsidR="003B51FC" w:rsidRDefault="0050167E" w:rsidP="008C1FC2">
      <w:pPr>
        <w:pStyle w:val="ListParagraph"/>
        <w:spacing w:before="60" w:after="60" w:line="276" w:lineRule="auto"/>
        <w:ind w:left="0"/>
        <w:contextualSpacing w:val="0"/>
        <w:jc w:val="both"/>
        <w:rPr>
          <w:rFonts w:cs="Times New Roman"/>
          <w:szCs w:val="28"/>
          <w:lang w:val="en-US"/>
        </w:rPr>
      </w:pPr>
      <w:r w:rsidRPr="0050167E">
        <w:rPr>
          <w:rFonts w:cs="Times New Roman"/>
          <w:szCs w:val="28"/>
        </w:rPr>
        <w:tab/>
      </w:r>
      <w:r w:rsidR="003C4582" w:rsidRPr="0050167E">
        <w:rPr>
          <w:rFonts w:cs="Times New Roman"/>
          <w:szCs w:val="28"/>
        </w:rPr>
        <w:t xml:space="preserve">- </w:t>
      </w:r>
      <w:r w:rsidR="003B51FC" w:rsidRPr="0050167E">
        <w:rPr>
          <w:rFonts w:cs="Times New Roman"/>
          <w:szCs w:val="28"/>
        </w:rPr>
        <w:t>Tài liệu các mô hình, sáng kiến (</w:t>
      </w:r>
      <w:r w:rsidR="003B51FC" w:rsidRPr="0050167E">
        <w:rPr>
          <w:rFonts w:cs="Times New Roman"/>
          <w:i/>
          <w:szCs w:val="28"/>
        </w:rPr>
        <w:t>có xác nhận của lãnh đạo đơn vị nơi đang công tác</w:t>
      </w:r>
      <w:r w:rsidR="003B51FC" w:rsidRPr="0050167E">
        <w:rPr>
          <w:rFonts w:cs="Times New Roman"/>
          <w:szCs w:val="28"/>
        </w:rPr>
        <w:t>).</w:t>
      </w:r>
    </w:p>
    <w:p w14:paraId="604886FA" w14:textId="2FA4156F" w:rsidR="00CA08CD" w:rsidRPr="00CA08CD" w:rsidRDefault="00CA08CD" w:rsidP="008C1FC2">
      <w:pPr>
        <w:pStyle w:val="ListParagraph"/>
        <w:spacing w:before="60" w:after="60" w:line="276" w:lineRule="auto"/>
        <w:ind w:left="0"/>
        <w:contextualSpacing w:val="0"/>
        <w:jc w:val="both"/>
        <w:rPr>
          <w:rFonts w:cs="Times New Roman"/>
          <w:szCs w:val="28"/>
          <w:lang w:val="en-US"/>
        </w:rPr>
      </w:pPr>
      <w:r>
        <w:rPr>
          <w:rFonts w:cs="Times New Roman"/>
          <w:szCs w:val="28"/>
          <w:lang w:val="en-US"/>
        </w:rPr>
        <w:tab/>
      </w:r>
      <w:r w:rsidRPr="000620D2">
        <w:rPr>
          <w:rFonts w:cs="Times New Roman"/>
          <w:i/>
          <w:szCs w:val="28"/>
          <w:lang w:val="en-US"/>
        </w:rPr>
        <w:t>Lưu ý:</w:t>
      </w:r>
      <w:r>
        <w:rPr>
          <w:rFonts w:cs="Times New Roman"/>
          <w:szCs w:val="28"/>
          <w:lang w:val="en-US"/>
        </w:rPr>
        <w:t xml:space="preserve"> Tại thời điểm Hội đồng họp xét, các trường hợp không đủ hồ sơ hoặc thiếu các minh chứng cần thiết để chứng minh thành tích sẽ không được xem xét trao giải.</w:t>
      </w:r>
    </w:p>
    <w:p w14:paraId="475DFF24" w14:textId="5401CE04" w:rsidR="00985F25" w:rsidRPr="007A1C96" w:rsidRDefault="0050167E" w:rsidP="008C1FC2">
      <w:pPr>
        <w:spacing w:before="60" w:after="60" w:line="276" w:lineRule="auto"/>
        <w:jc w:val="both"/>
        <w:rPr>
          <w:rFonts w:cs="Times New Roman"/>
          <w:b/>
          <w:szCs w:val="28"/>
        </w:rPr>
      </w:pPr>
      <w:r>
        <w:rPr>
          <w:rFonts w:cs="Times New Roman"/>
          <w:b/>
          <w:szCs w:val="28"/>
        </w:rPr>
        <w:tab/>
      </w:r>
      <w:r w:rsidR="00985F25" w:rsidRPr="007A1C96">
        <w:rPr>
          <w:rFonts w:cs="Times New Roman"/>
          <w:b/>
          <w:szCs w:val="28"/>
        </w:rPr>
        <w:t>Điề</w:t>
      </w:r>
      <w:r w:rsidR="00465D26">
        <w:rPr>
          <w:rFonts w:cs="Times New Roman"/>
          <w:b/>
          <w:szCs w:val="28"/>
        </w:rPr>
        <w:t xml:space="preserve">u </w:t>
      </w:r>
      <w:r w:rsidR="00465D26">
        <w:rPr>
          <w:rFonts w:cs="Times New Roman"/>
          <w:b/>
          <w:szCs w:val="28"/>
          <w:lang w:val="en-US"/>
        </w:rPr>
        <w:t>9</w:t>
      </w:r>
      <w:r w:rsidR="00985F25" w:rsidRPr="007A1C96">
        <w:rPr>
          <w:rFonts w:cs="Times New Roman"/>
          <w:b/>
          <w:szCs w:val="28"/>
        </w:rPr>
        <w:t>. Các bước xét chọn</w:t>
      </w:r>
    </w:p>
    <w:p w14:paraId="7C11DF24" w14:textId="77777777" w:rsidR="0013056A" w:rsidRDefault="0050167E" w:rsidP="008C1FC2">
      <w:pPr>
        <w:spacing w:before="60" w:after="60" w:line="276" w:lineRule="auto"/>
        <w:jc w:val="both"/>
        <w:rPr>
          <w:rFonts w:cs="Times New Roman"/>
          <w:szCs w:val="28"/>
          <w:lang w:val="en-US"/>
        </w:rPr>
      </w:pPr>
      <w:r>
        <w:rPr>
          <w:rFonts w:cs="Times New Roman"/>
          <w:szCs w:val="28"/>
        </w:rPr>
        <w:tab/>
      </w:r>
      <w:r w:rsidR="00985F25" w:rsidRPr="007A1C96">
        <w:rPr>
          <w:rFonts w:cs="Times New Roman"/>
          <w:szCs w:val="28"/>
        </w:rPr>
        <w:t xml:space="preserve">Bước 1. </w:t>
      </w:r>
    </w:p>
    <w:p w14:paraId="43D2554D" w14:textId="7BC731AA" w:rsidR="00310B76" w:rsidRPr="00310B76" w:rsidRDefault="00586783" w:rsidP="008C1FC2">
      <w:pPr>
        <w:pStyle w:val="ListParagraph"/>
        <w:numPr>
          <w:ilvl w:val="0"/>
          <w:numId w:val="24"/>
        </w:numPr>
        <w:tabs>
          <w:tab w:val="left" w:pos="540"/>
          <w:tab w:val="left" w:pos="900"/>
        </w:tabs>
        <w:spacing w:before="60" w:after="60" w:line="276" w:lineRule="auto"/>
        <w:ind w:left="0" w:firstLine="720"/>
        <w:jc w:val="both"/>
        <w:rPr>
          <w:rFonts w:cs="Times New Roman"/>
          <w:szCs w:val="28"/>
        </w:rPr>
      </w:pPr>
      <w:r w:rsidRPr="0013056A">
        <w:rPr>
          <w:rFonts w:cs="Times New Roman"/>
          <w:szCs w:val="28"/>
        </w:rPr>
        <w:t>Ban Thường vụ các tỉ</w:t>
      </w:r>
      <w:r w:rsidRPr="003A4204">
        <w:rPr>
          <w:rFonts w:cs="Times New Roman"/>
          <w:szCs w:val="28"/>
        </w:rPr>
        <w:t xml:space="preserve">nh, thành đoàn, đoàn trực thuộc </w:t>
      </w:r>
      <w:r w:rsidRPr="0013056A">
        <w:rPr>
          <w:rFonts w:cs="Times New Roman"/>
          <w:szCs w:val="28"/>
        </w:rPr>
        <w:t>xem xét, bình chọn và giới thi</w:t>
      </w:r>
      <w:r w:rsidRPr="003A4204">
        <w:rPr>
          <w:rFonts w:cs="Times New Roman"/>
          <w:szCs w:val="28"/>
        </w:rPr>
        <w:t>ệu</w:t>
      </w:r>
      <w:r w:rsidR="000F498D">
        <w:rPr>
          <w:rFonts w:cs="Times New Roman"/>
          <w:szCs w:val="28"/>
          <w:lang w:val="en-US"/>
        </w:rPr>
        <w:t xml:space="preserve"> tối đa</w:t>
      </w:r>
      <w:r w:rsidR="002841C6">
        <w:rPr>
          <w:rFonts w:cs="Times New Roman"/>
          <w:szCs w:val="28"/>
        </w:rPr>
        <w:t xml:space="preserve"> 08</w:t>
      </w:r>
      <w:r w:rsidRPr="003A4204">
        <w:rPr>
          <w:rFonts w:cs="Times New Roman"/>
          <w:szCs w:val="28"/>
        </w:rPr>
        <w:t xml:space="preserve"> nhà giáo trẻ tương ứng với</w:t>
      </w:r>
      <w:r w:rsidR="003801FD">
        <w:rPr>
          <w:rFonts w:cs="Times New Roman"/>
          <w:szCs w:val="28"/>
          <w:lang w:val="en-US"/>
        </w:rPr>
        <w:t xml:space="preserve"> các</w:t>
      </w:r>
      <w:r w:rsidRPr="003A4204">
        <w:rPr>
          <w:rFonts w:cs="Times New Roman"/>
          <w:szCs w:val="28"/>
        </w:rPr>
        <w:t xml:space="preserve"> </w:t>
      </w:r>
      <w:r w:rsidR="00310B76">
        <w:rPr>
          <w:rFonts w:cs="Times New Roman"/>
          <w:szCs w:val="28"/>
          <w:lang w:val="en-US"/>
        </w:rPr>
        <w:t>cấp học, trình độ</w:t>
      </w:r>
      <w:r w:rsidRPr="003A4204">
        <w:rPr>
          <w:rFonts w:cs="Times New Roman"/>
          <w:szCs w:val="28"/>
        </w:rPr>
        <w:t xml:space="preserve"> đào tạo</w:t>
      </w:r>
      <w:r w:rsidR="00515F93">
        <w:rPr>
          <w:rFonts w:cs="Times New Roman"/>
          <w:szCs w:val="28"/>
          <w:lang w:val="en-US"/>
        </w:rPr>
        <w:t>, cụ thể như sau:</w:t>
      </w:r>
    </w:p>
    <w:p w14:paraId="5211815A" w14:textId="07C785C6" w:rsidR="003801FD" w:rsidRDefault="00310B76" w:rsidP="008C1FC2">
      <w:pPr>
        <w:pStyle w:val="ListParagraph"/>
        <w:tabs>
          <w:tab w:val="left" w:pos="540"/>
          <w:tab w:val="left" w:pos="900"/>
        </w:tabs>
        <w:spacing w:before="60" w:after="60" w:line="276" w:lineRule="auto"/>
        <w:ind w:left="0" w:firstLine="709"/>
        <w:jc w:val="both"/>
        <w:rPr>
          <w:rFonts w:cs="Times New Roman"/>
          <w:szCs w:val="28"/>
          <w:lang w:val="en-US"/>
        </w:rPr>
      </w:pPr>
      <w:r>
        <w:rPr>
          <w:rFonts w:cs="Times New Roman"/>
          <w:szCs w:val="28"/>
          <w:lang w:val="en-US"/>
        </w:rPr>
        <w:lastRenderedPageBreak/>
        <w:t>+ Giáo dục</w:t>
      </w:r>
      <w:r w:rsidR="003801FD">
        <w:rPr>
          <w:rFonts w:cs="Times New Roman"/>
          <w:szCs w:val="28"/>
          <w:lang w:val="en-US"/>
        </w:rPr>
        <w:t xml:space="preserve"> mầm non (</w:t>
      </w:r>
      <w:r w:rsidR="00C70282">
        <w:rPr>
          <w:rFonts w:cs="Times New Roman"/>
          <w:szCs w:val="28"/>
          <w:lang w:val="en-US"/>
        </w:rPr>
        <w:t xml:space="preserve">giáo dục </w:t>
      </w:r>
      <w:r w:rsidR="003801FD">
        <w:rPr>
          <w:rFonts w:cs="Times New Roman"/>
          <w:szCs w:val="28"/>
          <w:lang w:val="en-US"/>
        </w:rPr>
        <w:t xml:space="preserve">nhà trẻ và </w:t>
      </w:r>
      <w:r w:rsidR="00C70282">
        <w:rPr>
          <w:rFonts w:cs="Times New Roman"/>
          <w:szCs w:val="28"/>
          <w:lang w:val="en-US"/>
        </w:rPr>
        <w:t xml:space="preserve">giáo dục </w:t>
      </w:r>
      <w:r w:rsidR="003801FD">
        <w:rPr>
          <w:rFonts w:cs="Times New Roman"/>
          <w:szCs w:val="28"/>
          <w:lang w:val="en-US"/>
        </w:rPr>
        <w:t>mẫu giáo): 01 người</w:t>
      </w:r>
      <w:r w:rsidR="00446774">
        <w:rPr>
          <w:rFonts w:cs="Times New Roman"/>
          <w:szCs w:val="28"/>
          <w:lang w:val="en-US"/>
        </w:rPr>
        <w:t>.</w:t>
      </w:r>
    </w:p>
    <w:p w14:paraId="3C2B39AC" w14:textId="1DBE4C06" w:rsidR="00310B76" w:rsidRDefault="003801FD" w:rsidP="008C1FC2">
      <w:pPr>
        <w:pStyle w:val="ListParagraph"/>
        <w:tabs>
          <w:tab w:val="left" w:pos="540"/>
          <w:tab w:val="left" w:pos="900"/>
        </w:tabs>
        <w:spacing w:before="60" w:after="60" w:line="276" w:lineRule="auto"/>
        <w:ind w:left="0" w:firstLine="709"/>
        <w:jc w:val="both"/>
        <w:rPr>
          <w:rFonts w:cs="Times New Roman"/>
          <w:szCs w:val="28"/>
          <w:lang w:val="en-US"/>
        </w:rPr>
      </w:pPr>
      <w:r>
        <w:rPr>
          <w:rFonts w:cs="Times New Roman"/>
          <w:szCs w:val="28"/>
          <w:lang w:val="en-US"/>
        </w:rPr>
        <w:t>+ Giáo dục phổ thông (</w:t>
      </w:r>
      <w:r w:rsidR="00C70282">
        <w:rPr>
          <w:rFonts w:cs="Times New Roman"/>
          <w:szCs w:val="28"/>
          <w:lang w:val="en-US"/>
        </w:rPr>
        <w:t xml:space="preserve">giáo dục </w:t>
      </w:r>
      <w:r w:rsidR="00337F16" w:rsidRPr="00337F16">
        <w:rPr>
          <w:rFonts w:cs="Times New Roman"/>
          <w:szCs w:val="28"/>
          <w:lang w:val="en-US"/>
        </w:rPr>
        <w:t>tiểu họ</w:t>
      </w:r>
      <w:r w:rsidR="00337F16">
        <w:rPr>
          <w:rFonts w:cs="Times New Roman"/>
          <w:szCs w:val="28"/>
          <w:lang w:val="en-US"/>
        </w:rPr>
        <w:t>c,</w:t>
      </w:r>
      <w:r w:rsidR="00C70282">
        <w:rPr>
          <w:rFonts w:cs="Times New Roman"/>
          <w:szCs w:val="28"/>
          <w:lang w:val="en-US"/>
        </w:rPr>
        <w:t xml:space="preserve"> giáo dục</w:t>
      </w:r>
      <w:r w:rsidR="00337F16" w:rsidRPr="00337F16">
        <w:rPr>
          <w:rFonts w:cs="Times New Roman"/>
          <w:szCs w:val="28"/>
          <w:lang w:val="en-US"/>
        </w:rPr>
        <w:t xml:space="preserve"> trung học cơ sở và </w:t>
      </w:r>
      <w:r w:rsidR="00C70282">
        <w:rPr>
          <w:rFonts w:cs="Times New Roman"/>
          <w:szCs w:val="28"/>
          <w:lang w:val="en-US"/>
        </w:rPr>
        <w:t xml:space="preserve">giáo dục </w:t>
      </w:r>
      <w:r w:rsidR="00337F16" w:rsidRPr="00337F16">
        <w:rPr>
          <w:rFonts w:cs="Times New Roman"/>
          <w:szCs w:val="28"/>
          <w:lang w:val="en-US"/>
        </w:rPr>
        <w:t>trung học phổ thôn</w:t>
      </w:r>
      <w:r w:rsidR="00337F16">
        <w:rPr>
          <w:rFonts w:cs="Times New Roman"/>
          <w:szCs w:val="28"/>
          <w:lang w:val="en-US"/>
        </w:rPr>
        <w:t>g): 03 người (mỗi trình độ đào tạo giới thiệu 01 người)</w:t>
      </w:r>
      <w:r w:rsidR="00635207">
        <w:rPr>
          <w:rFonts w:cs="Times New Roman"/>
          <w:szCs w:val="28"/>
          <w:lang w:val="en-US"/>
        </w:rPr>
        <w:t>.</w:t>
      </w:r>
    </w:p>
    <w:p w14:paraId="3C6E5722" w14:textId="76A3E37B" w:rsidR="00337F16" w:rsidRDefault="00C70282" w:rsidP="008C1FC2">
      <w:pPr>
        <w:pStyle w:val="ListParagraph"/>
        <w:tabs>
          <w:tab w:val="left" w:pos="540"/>
          <w:tab w:val="left" w:pos="900"/>
        </w:tabs>
        <w:spacing w:before="60" w:after="60" w:line="276" w:lineRule="auto"/>
        <w:ind w:left="0" w:firstLine="709"/>
        <w:jc w:val="both"/>
        <w:rPr>
          <w:rFonts w:cs="Times New Roman"/>
          <w:szCs w:val="28"/>
          <w:lang w:val="en-US"/>
        </w:rPr>
      </w:pPr>
      <w:r>
        <w:rPr>
          <w:rFonts w:cs="Times New Roman"/>
          <w:szCs w:val="28"/>
          <w:lang w:val="en-US"/>
        </w:rPr>
        <w:t xml:space="preserve">+ </w:t>
      </w:r>
      <w:r w:rsidRPr="00C70282">
        <w:rPr>
          <w:rFonts w:cs="Times New Roman"/>
          <w:szCs w:val="28"/>
        </w:rPr>
        <w:t xml:space="preserve">Giáo dục nghề nghiệp </w:t>
      </w:r>
      <w:r>
        <w:rPr>
          <w:rFonts w:cs="Times New Roman"/>
          <w:szCs w:val="28"/>
          <w:lang w:val="en-US"/>
        </w:rPr>
        <w:t xml:space="preserve">(đào tạo </w:t>
      </w:r>
      <w:r w:rsidRPr="00C70282">
        <w:rPr>
          <w:rFonts w:cs="Times New Roman"/>
          <w:szCs w:val="28"/>
        </w:rPr>
        <w:t>trình độ sơ cấp, trình độ trung cấp, trình độ cao đẳ</w:t>
      </w:r>
      <w:r>
        <w:rPr>
          <w:rFonts w:cs="Times New Roman"/>
          <w:szCs w:val="28"/>
        </w:rPr>
        <w:t>ng</w:t>
      </w:r>
      <w:r w:rsidR="003441C9">
        <w:rPr>
          <w:rFonts w:cs="Times New Roman"/>
          <w:szCs w:val="28"/>
          <w:lang w:val="en-US"/>
        </w:rPr>
        <w:t xml:space="preserve">): </w:t>
      </w:r>
      <w:r w:rsidR="005A3D7E">
        <w:rPr>
          <w:rFonts w:cs="Times New Roman"/>
          <w:szCs w:val="28"/>
          <w:lang w:val="en-US"/>
        </w:rPr>
        <w:t>03 người (</w:t>
      </w:r>
      <w:r>
        <w:rPr>
          <w:rFonts w:cs="Times New Roman"/>
          <w:szCs w:val="28"/>
          <w:lang w:val="en-US"/>
        </w:rPr>
        <w:t>mỗi trình độ đào tạo giới thiệu 01 ngườ</w:t>
      </w:r>
      <w:r w:rsidR="003441C9">
        <w:rPr>
          <w:rFonts w:cs="Times New Roman"/>
          <w:szCs w:val="28"/>
          <w:lang w:val="en-US"/>
        </w:rPr>
        <w:t>i</w:t>
      </w:r>
      <w:r w:rsidR="005A3D7E">
        <w:rPr>
          <w:rFonts w:cs="Times New Roman"/>
          <w:szCs w:val="28"/>
          <w:lang w:val="en-US"/>
        </w:rPr>
        <w:t>)</w:t>
      </w:r>
      <w:r w:rsidR="003441C9">
        <w:rPr>
          <w:rFonts w:cs="Times New Roman"/>
          <w:szCs w:val="28"/>
          <w:lang w:val="en-US"/>
        </w:rPr>
        <w:t>.</w:t>
      </w:r>
    </w:p>
    <w:p w14:paraId="225700B1" w14:textId="24AFFC19" w:rsidR="00C70282" w:rsidRPr="00C70282" w:rsidRDefault="00C70282" w:rsidP="008C1FC2">
      <w:pPr>
        <w:pStyle w:val="ListParagraph"/>
        <w:tabs>
          <w:tab w:val="left" w:pos="540"/>
          <w:tab w:val="left" w:pos="900"/>
        </w:tabs>
        <w:spacing w:before="60" w:after="60" w:line="276" w:lineRule="auto"/>
        <w:ind w:left="0" w:firstLine="709"/>
        <w:jc w:val="both"/>
        <w:rPr>
          <w:rFonts w:cs="Times New Roman"/>
          <w:szCs w:val="28"/>
          <w:lang w:val="en-US"/>
        </w:rPr>
      </w:pPr>
      <w:r>
        <w:rPr>
          <w:rFonts w:cs="Times New Roman"/>
          <w:szCs w:val="28"/>
          <w:lang w:val="en-US"/>
        </w:rPr>
        <w:t xml:space="preserve">+ </w:t>
      </w:r>
      <w:r w:rsidRPr="00C70282">
        <w:rPr>
          <w:rFonts w:cs="Times New Roman"/>
          <w:szCs w:val="28"/>
          <w:lang w:val="en-US"/>
        </w:rPr>
        <w:t xml:space="preserve">Giáo dục đại học </w:t>
      </w:r>
      <w:r>
        <w:rPr>
          <w:rFonts w:cs="Times New Roman"/>
          <w:szCs w:val="28"/>
          <w:lang w:val="en-US"/>
        </w:rPr>
        <w:t xml:space="preserve">(đào tạo </w:t>
      </w:r>
      <w:r w:rsidRPr="00C70282">
        <w:rPr>
          <w:rFonts w:cs="Times New Roman"/>
          <w:szCs w:val="28"/>
          <w:lang w:val="en-US"/>
        </w:rPr>
        <w:t>trình độ đại học, trình độ thạc sĩ và trình độ tiến sĩ</w:t>
      </w:r>
      <w:r>
        <w:rPr>
          <w:rFonts w:cs="Times New Roman"/>
          <w:szCs w:val="28"/>
          <w:lang w:val="en-US"/>
        </w:rPr>
        <w:t>): 01 người</w:t>
      </w:r>
      <w:r w:rsidR="003441C9">
        <w:rPr>
          <w:rFonts w:cs="Times New Roman"/>
          <w:szCs w:val="28"/>
          <w:lang w:val="en-US"/>
        </w:rPr>
        <w:t>.</w:t>
      </w:r>
    </w:p>
    <w:p w14:paraId="54AA6AD4" w14:textId="348A5316" w:rsidR="00985F25" w:rsidRPr="00310B76" w:rsidRDefault="00535F42" w:rsidP="008C1FC2">
      <w:pPr>
        <w:pStyle w:val="ListParagraph"/>
        <w:tabs>
          <w:tab w:val="left" w:pos="540"/>
          <w:tab w:val="left" w:pos="900"/>
        </w:tabs>
        <w:spacing w:before="60" w:after="60" w:line="276" w:lineRule="auto"/>
        <w:ind w:left="0" w:firstLine="709"/>
        <w:jc w:val="both"/>
        <w:rPr>
          <w:rFonts w:cs="Times New Roman"/>
          <w:szCs w:val="28"/>
        </w:rPr>
      </w:pPr>
      <w:r w:rsidRPr="00310B76">
        <w:rPr>
          <w:rFonts w:cs="Times New Roman"/>
          <w:szCs w:val="28"/>
        </w:rPr>
        <w:t xml:space="preserve">Đối với thành đoàn Hà Nội, </w:t>
      </w:r>
      <w:r w:rsidR="009C76B5" w:rsidRPr="00310B76">
        <w:rPr>
          <w:rFonts w:cs="Times New Roman"/>
          <w:szCs w:val="28"/>
          <w:lang w:val="en-US"/>
        </w:rPr>
        <w:t xml:space="preserve">thành đoàn </w:t>
      </w:r>
      <w:r w:rsidRPr="00310B76">
        <w:rPr>
          <w:rFonts w:cs="Times New Roman"/>
          <w:szCs w:val="28"/>
        </w:rPr>
        <w:t xml:space="preserve">TP. Hồ Chí Minh được giới thiệu 10 giảng viên trẻ </w:t>
      </w:r>
      <w:r w:rsidR="00673B2B">
        <w:rPr>
          <w:rFonts w:cs="Times New Roman"/>
          <w:szCs w:val="28"/>
          <w:lang w:val="en-US"/>
        </w:rPr>
        <w:t>giảng dạy trình độ cao đẳng,</w:t>
      </w:r>
      <w:r w:rsidR="002841C6">
        <w:rPr>
          <w:rFonts w:cs="Times New Roman"/>
          <w:szCs w:val="28"/>
          <w:lang w:val="en-US"/>
        </w:rPr>
        <w:t xml:space="preserve"> </w:t>
      </w:r>
      <w:r w:rsidRPr="00310B76">
        <w:rPr>
          <w:rFonts w:cs="Times New Roman"/>
          <w:szCs w:val="28"/>
        </w:rPr>
        <w:t>đại học</w:t>
      </w:r>
      <w:r w:rsidR="0013056A" w:rsidRPr="00310B76">
        <w:rPr>
          <w:rFonts w:cs="Times New Roman"/>
          <w:szCs w:val="28"/>
          <w:lang w:val="en-US"/>
        </w:rPr>
        <w:t>;</w:t>
      </w:r>
      <w:r w:rsidRPr="00310B76">
        <w:rPr>
          <w:rFonts w:cs="Times New Roman"/>
          <w:szCs w:val="28"/>
        </w:rPr>
        <w:t xml:space="preserve"> thành đoàn Đà Nẵng, </w:t>
      </w:r>
      <w:r w:rsidR="00493A91" w:rsidRPr="00310B76">
        <w:rPr>
          <w:rFonts w:cs="Times New Roman"/>
          <w:szCs w:val="28"/>
          <w:lang w:val="en-US"/>
        </w:rPr>
        <w:t xml:space="preserve">thành đoàn Cần Thơ, </w:t>
      </w:r>
      <w:r w:rsidRPr="00310B76">
        <w:rPr>
          <w:rFonts w:cs="Times New Roman"/>
          <w:szCs w:val="28"/>
        </w:rPr>
        <w:t xml:space="preserve">tỉnh đoàn Thái Nguyên, </w:t>
      </w:r>
      <w:r w:rsidR="009C76B5" w:rsidRPr="00310B76">
        <w:rPr>
          <w:rFonts w:cs="Times New Roman"/>
          <w:szCs w:val="28"/>
          <w:lang w:val="en-US"/>
        </w:rPr>
        <w:t xml:space="preserve">tỉnh đoàn </w:t>
      </w:r>
      <w:r w:rsidRPr="00310B76">
        <w:rPr>
          <w:rFonts w:cs="Times New Roman"/>
          <w:szCs w:val="28"/>
        </w:rPr>
        <w:t>Thừa Thiên Huế</w:t>
      </w:r>
      <w:r w:rsidR="003A4204" w:rsidRPr="00310B76">
        <w:rPr>
          <w:rFonts w:cs="Times New Roman"/>
          <w:szCs w:val="28"/>
          <w:lang w:val="en-US"/>
        </w:rPr>
        <w:t>, Đoàn Khối các Cơ quan Trung ương</w:t>
      </w:r>
      <w:r w:rsidRPr="00310B76">
        <w:rPr>
          <w:rFonts w:cs="Times New Roman"/>
          <w:szCs w:val="28"/>
        </w:rPr>
        <w:t xml:space="preserve"> được giới thiệ</w:t>
      </w:r>
      <w:r w:rsidR="00493A91" w:rsidRPr="00310B76">
        <w:rPr>
          <w:rFonts w:cs="Times New Roman"/>
          <w:szCs w:val="28"/>
        </w:rPr>
        <w:t>u 05</w:t>
      </w:r>
      <w:r w:rsidRPr="00310B76">
        <w:rPr>
          <w:rFonts w:cs="Times New Roman"/>
          <w:szCs w:val="28"/>
        </w:rPr>
        <w:t xml:space="preserve"> giảng viên trẻ </w:t>
      </w:r>
      <w:r w:rsidR="00673B2B">
        <w:rPr>
          <w:rFonts w:cs="Times New Roman"/>
          <w:szCs w:val="28"/>
          <w:lang w:val="en-US"/>
        </w:rPr>
        <w:t>giảng dạy trình độ</w:t>
      </w:r>
      <w:r w:rsidRPr="00310B76">
        <w:rPr>
          <w:rFonts w:cs="Times New Roman"/>
          <w:szCs w:val="28"/>
        </w:rPr>
        <w:t xml:space="preserve"> </w:t>
      </w:r>
      <w:r w:rsidR="00673B2B">
        <w:rPr>
          <w:rFonts w:cs="Times New Roman"/>
          <w:szCs w:val="28"/>
          <w:lang w:val="en-US"/>
        </w:rPr>
        <w:t xml:space="preserve">cao đẳng, </w:t>
      </w:r>
      <w:r w:rsidRPr="00310B76">
        <w:rPr>
          <w:rFonts w:cs="Times New Roman"/>
          <w:szCs w:val="28"/>
        </w:rPr>
        <w:t>đại học.</w:t>
      </w:r>
    </w:p>
    <w:p w14:paraId="28D11F82" w14:textId="123A18F9" w:rsidR="00E96783" w:rsidRPr="00B80537" w:rsidRDefault="0033270E" w:rsidP="008C1FC2">
      <w:pPr>
        <w:pStyle w:val="ListParagraph"/>
        <w:numPr>
          <w:ilvl w:val="0"/>
          <w:numId w:val="24"/>
        </w:numPr>
        <w:tabs>
          <w:tab w:val="left" w:pos="540"/>
          <w:tab w:val="left" w:pos="900"/>
        </w:tabs>
        <w:spacing w:before="60" w:after="60" w:line="276" w:lineRule="auto"/>
        <w:ind w:left="0" w:firstLine="720"/>
        <w:jc w:val="both"/>
        <w:rPr>
          <w:rFonts w:cs="Times New Roman"/>
          <w:spacing w:val="-2"/>
          <w:szCs w:val="28"/>
        </w:rPr>
      </w:pPr>
      <w:r w:rsidRPr="00B80537">
        <w:rPr>
          <w:rFonts w:cs="Times New Roman"/>
          <w:spacing w:val="-2"/>
          <w:szCs w:val="28"/>
          <w:lang w:val="en-US"/>
        </w:rPr>
        <w:t xml:space="preserve">Mỗi </w:t>
      </w:r>
      <w:r w:rsidR="00E96783" w:rsidRPr="00B80537">
        <w:rPr>
          <w:rFonts w:cs="Times New Roman"/>
          <w:spacing w:val="-2"/>
          <w:szCs w:val="28"/>
        </w:rPr>
        <w:t>cơ quan thông tấn, báo chí, tổ chức xã hội</w:t>
      </w:r>
      <w:r w:rsidR="00DA5E04" w:rsidRPr="00B80537">
        <w:rPr>
          <w:rFonts w:cs="Times New Roman"/>
          <w:spacing w:val="-2"/>
          <w:szCs w:val="28"/>
          <w:lang w:val="en-US"/>
        </w:rPr>
        <w:t xml:space="preserve"> </w:t>
      </w:r>
      <w:r w:rsidR="00DA5E04" w:rsidRPr="00B80537">
        <w:rPr>
          <w:rFonts w:cs="Times New Roman"/>
          <w:spacing w:val="-2"/>
          <w:szCs w:val="28"/>
        </w:rPr>
        <w:t xml:space="preserve">xem xét, bình chọn và giới thiệu </w:t>
      </w:r>
      <w:r w:rsidRPr="00B80537">
        <w:rPr>
          <w:rFonts w:cs="Times New Roman"/>
          <w:spacing w:val="-2"/>
          <w:szCs w:val="28"/>
          <w:lang w:val="en-US"/>
        </w:rPr>
        <w:t xml:space="preserve">tối đa </w:t>
      </w:r>
      <w:r w:rsidR="00B80537" w:rsidRPr="00B80537">
        <w:rPr>
          <w:rFonts w:cs="Times New Roman"/>
          <w:spacing w:val="-2"/>
          <w:szCs w:val="28"/>
          <w:lang w:val="en-US"/>
        </w:rPr>
        <w:t>3</w:t>
      </w:r>
      <w:r w:rsidR="00DA5E04" w:rsidRPr="00B80537">
        <w:rPr>
          <w:rFonts w:cs="Times New Roman"/>
          <w:spacing w:val="-2"/>
          <w:szCs w:val="28"/>
        </w:rPr>
        <w:t xml:space="preserve"> nhà giáo trẻ</w:t>
      </w:r>
      <w:r w:rsidRPr="00B80537">
        <w:rPr>
          <w:rFonts w:cs="Times New Roman"/>
          <w:spacing w:val="-2"/>
          <w:szCs w:val="28"/>
          <w:lang w:val="en-US"/>
        </w:rPr>
        <w:t xml:space="preserve"> tiêu biểu</w:t>
      </w:r>
      <w:r w:rsidR="00DA5E04" w:rsidRPr="00B80537">
        <w:rPr>
          <w:rFonts w:cs="Times New Roman"/>
          <w:spacing w:val="-2"/>
          <w:szCs w:val="28"/>
        </w:rPr>
        <w:t xml:space="preserve"> </w:t>
      </w:r>
      <w:r w:rsidR="00DA5E04" w:rsidRPr="00B80537">
        <w:rPr>
          <w:rFonts w:cs="Times New Roman"/>
          <w:spacing w:val="-2"/>
          <w:szCs w:val="28"/>
          <w:lang w:val="en-US"/>
        </w:rPr>
        <w:t>(</w:t>
      </w:r>
      <w:r w:rsidR="00AF50E3" w:rsidRPr="00B80537">
        <w:rPr>
          <w:rFonts w:cs="Times New Roman"/>
          <w:spacing w:val="-2"/>
          <w:szCs w:val="28"/>
          <w:lang w:val="en-US"/>
        </w:rPr>
        <w:t xml:space="preserve">số lượng đối với mỗi </w:t>
      </w:r>
      <w:r w:rsidR="00673B2B">
        <w:rPr>
          <w:rFonts w:cs="Times New Roman"/>
          <w:spacing w:val="-2"/>
          <w:szCs w:val="28"/>
          <w:lang w:val="en-US"/>
        </w:rPr>
        <w:t>cấp học, trình độ đào tạo</w:t>
      </w:r>
      <w:r w:rsidR="00AF50E3" w:rsidRPr="00B80537">
        <w:rPr>
          <w:rFonts w:cs="Times New Roman"/>
          <w:spacing w:val="-2"/>
          <w:szCs w:val="28"/>
          <w:lang w:val="en-US"/>
        </w:rPr>
        <w:t xml:space="preserve"> do đơn vị chủ động đề xuất).</w:t>
      </w:r>
    </w:p>
    <w:p w14:paraId="79B2858E" w14:textId="77777777" w:rsidR="00127EB1" w:rsidRPr="007A1C96" w:rsidRDefault="00493A91" w:rsidP="008C1FC2">
      <w:pPr>
        <w:spacing w:before="60" w:after="60" w:line="276" w:lineRule="auto"/>
        <w:jc w:val="both"/>
        <w:rPr>
          <w:rFonts w:cs="Times New Roman"/>
          <w:szCs w:val="28"/>
        </w:rPr>
      </w:pPr>
      <w:r>
        <w:rPr>
          <w:rFonts w:cs="Times New Roman"/>
          <w:szCs w:val="28"/>
        </w:rPr>
        <w:tab/>
      </w:r>
      <w:r w:rsidR="00586783" w:rsidRPr="007A1C96">
        <w:rPr>
          <w:rFonts w:cs="Times New Roman"/>
          <w:szCs w:val="28"/>
        </w:rPr>
        <w:t xml:space="preserve">Bước 2. </w:t>
      </w:r>
      <w:r w:rsidR="00127EB1" w:rsidRPr="007A1C96">
        <w:rPr>
          <w:rFonts w:cs="Times New Roman"/>
          <w:szCs w:val="28"/>
        </w:rPr>
        <w:t>Thư ký Hội đồng thẩm định hồ sơ, kiểm tra thực tế, tổng hợp và thông tin để cá nhân, đơn vị giới thiệu bổ sung hồ sơ theo yêu cầu.</w:t>
      </w:r>
    </w:p>
    <w:p w14:paraId="50BA95CA" w14:textId="77777777" w:rsidR="00127EB1" w:rsidRPr="007A1C96" w:rsidRDefault="009C76B5" w:rsidP="008C1FC2">
      <w:pPr>
        <w:spacing w:before="60" w:after="60" w:line="276" w:lineRule="auto"/>
        <w:jc w:val="both"/>
        <w:rPr>
          <w:rFonts w:cs="Times New Roman"/>
          <w:szCs w:val="28"/>
        </w:rPr>
      </w:pPr>
      <w:r>
        <w:rPr>
          <w:rFonts w:cs="Times New Roman"/>
          <w:szCs w:val="28"/>
        </w:rPr>
        <w:tab/>
      </w:r>
      <w:r w:rsidR="00127EB1" w:rsidRPr="007A1C96">
        <w:rPr>
          <w:rFonts w:cs="Times New Roman"/>
          <w:szCs w:val="28"/>
        </w:rPr>
        <w:t xml:space="preserve">Bước </w:t>
      </w:r>
      <w:r w:rsidR="00BF5C38" w:rsidRPr="007A1C96">
        <w:rPr>
          <w:rFonts w:cs="Times New Roman"/>
          <w:szCs w:val="28"/>
        </w:rPr>
        <w:t>3</w:t>
      </w:r>
      <w:r>
        <w:rPr>
          <w:rFonts w:cs="Times New Roman"/>
          <w:szCs w:val="28"/>
        </w:rPr>
        <w:t>.</w:t>
      </w:r>
      <w:r w:rsidR="00127EB1" w:rsidRPr="007A1C96">
        <w:rPr>
          <w:rFonts w:cs="Times New Roman"/>
          <w:szCs w:val="28"/>
        </w:rPr>
        <w:t xml:space="preserve"> Thư ký Hội đồng tổng hợp hồ sơ trình Hội đồng xét chọn</w:t>
      </w:r>
      <w:r w:rsidR="00BF5C38" w:rsidRPr="007A1C96">
        <w:rPr>
          <w:rFonts w:cs="Times New Roman"/>
          <w:szCs w:val="28"/>
        </w:rPr>
        <w:t>.</w:t>
      </w:r>
    </w:p>
    <w:p w14:paraId="2111544E" w14:textId="7F70F03E" w:rsidR="009C76B5" w:rsidRPr="007B22AC" w:rsidRDefault="009C76B5" w:rsidP="008C1FC2">
      <w:pPr>
        <w:spacing w:before="60" w:after="60" w:line="276" w:lineRule="auto"/>
        <w:jc w:val="both"/>
        <w:rPr>
          <w:rFonts w:cs="Times New Roman"/>
          <w:szCs w:val="28"/>
          <w:lang w:val="en-US"/>
        </w:rPr>
      </w:pPr>
      <w:r>
        <w:rPr>
          <w:rFonts w:cs="Times New Roman"/>
          <w:szCs w:val="28"/>
        </w:rPr>
        <w:tab/>
      </w:r>
      <w:r w:rsidR="00127EB1" w:rsidRPr="007A1C96">
        <w:rPr>
          <w:rFonts w:cs="Times New Roman"/>
          <w:szCs w:val="28"/>
        </w:rPr>
        <w:t xml:space="preserve">Bước </w:t>
      </w:r>
      <w:r w:rsidR="00BF5C38" w:rsidRPr="007A1C96">
        <w:rPr>
          <w:rFonts w:cs="Times New Roman"/>
          <w:szCs w:val="28"/>
        </w:rPr>
        <w:t>4</w:t>
      </w:r>
      <w:r>
        <w:rPr>
          <w:rFonts w:cs="Times New Roman"/>
          <w:szCs w:val="28"/>
        </w:rPr>
        <w:t>.</w:t>
      </w:r>
      <w:r w:rsidR="00127EB1" w:rsidRPr="007A1C96">
        <w:rPr>
          <w:rFonts w:cs="Times New Roman"/>
          <w:szCs w:val="28"/>
        </w:rPr>
        <w:t xml:space="preserve"> Hội đồng xét chọ</w:t>
      </w:r>
      <w:r>
        <w:rPr>
          <w:rFonts w:cs="Times New Roman"/>
          <w:szCs w:val="28"/>
        </w:rPr>
        <w:t xml:space="preserve">n, đề nghị Ban Bí thư Trung ương Đoàn TNCS Hồ Chí Minh xem xét </w:t>
      </w:r>
      <w:r w:rsidR="007B22AC">
        <w:rPr>
          <w:rFonts w:cs="Times New Roman"/>
          <w:szCs w:val="28"/>
          <w:lang w:val="en-US"/>
        </w:rPr>
        <w:t>trao giải thưởng.</w:t>
      </w:r>
    </w:p>
    <w:p w14:paraId="30DBF9B9" w14:textId="3BD1FBAD" w:rsidR="00127EB1" w:rsidRPr="00A50972" w:rsidRDefault="009C76B5" w:rsidP="008C1FC2">
      <w:pPr>
        <w:spacing w:before="60" w:after="60" w:line="276" w:lineRule="auto"/>
        <w:jc w:val="both"/>
        <w:rPr>
          <w:rFonts w:cs="Times New Roman"/>
          <w:szCs w:val="28"/>
          <w:lang w:val="en-US"/>
        </w:rPr>
      </w:pPr>
      <w:r>
        <w:rPr>
          <w:rFonts w:cs="Times New Roman"/>
          <w:szCs w:val="28"/>
        </w:rPr>
        <w:tab/>
      </w:r>
      <w:r>
        <w:rPr>
          <w:rFonts w:cs="Times New Roman"/>
          <w:szCs w:val="28"/>
          <w:lang w:val="en-US"/>
        </w:rPr>
        <w:t xml:space="preserve">Bước 5. </w:t>
      </w:r>
      <w:r w:rsidR="00A50972">
        <w:rPr>
          <w:rFonts w:cs="Times New Roman"/>
          <w:szCs w:val="28"/>
          <w:lang w:val="en-US"/>
        </w:rPr>
        <w:t>Công</w:t>
      </w:r>
      <w:r w:rsidR="00127EB1" w:rsidRPr="007A1C96">
        <w:rPr>
          <w:rFonts w:cs="Times New Roman"/>
          <w:szCs w:val="28"/>
        </w:rPr>
        <w:t xml:space="preserve"> bố kết quả</w:t>
      </w:r>
      <w:r>
        <w:rPr>
          <w:rFonts w:cs="Times New Roman"/>
          <w:szCs w:val="28"/>
        </w:rPr>
        <w:t xml:space="preserve"> xét chọ</w:t>
      </w:r>
      <w:r w:rsidR="00A50972">
        <w:rPr>
          <w:rFonts w:cs="Times New Roman"/>
          <w:szCs w:val="28"/>
        </w:rPr>
        <w:t>n</w:t>
      </w:r>
      <w:r w:rsidR="00A50972">
        <w:rPr>
          <w:rFonts w:cs="Times New Roman"/>
          <w:szCs w:val="28"/>
          <w:lang w:val="en-US"/>
        </w:rPr>
        <w:t xml:space="preserve"> và tổ chức trao giải thưởng.</w:t>
      </w:r>
    </w:p>
    <w:p w14:paraId="0207E954" w14:textId="69D59C31" w:rsidR="00332870" w:rsidRPr="007A1C96" w:rsidRDefault="009C76B5" w:rsidP="008C1FC2">
      <w:pPr>
        <w:spacing w:before="60" w:after="60" w:line="276" w:lineRule="auto"/>
        <w:jc w:val="both"/>
        <w:rPr>
          <w:rFonts w:cs="Times New Roman"/>
          <w:b/>
          <w:szCs w:val="28"/>
        </w:rPr>
      </w:pPr>
      <w:r>
        <w:rPr>
          <w:rFonts w:cs="Times New Roman"/>
          <w:b/>
          <w:szCs w:val="28"/>
        </w:rPr>
        <w:tab/>
      </w:r>
      <w:r w:rsidR="00332870" w:rsidRPr="007A1C96">
        <w:rPr>
          <w:rFonts w:cs="Times New Roman"/>
          <w:b/>
          <w:szCs w:val="28"/>
        </w:rPr>
        <w:t xml:space="preserve">Điều </w:t>
      </w:r>
      <w:r w:rsidR="00465D26">
        <w:rPr>
          <w:rFonts w:cs="Times New Roman"/>
          <w:b/>
          <w:szCs w:val="28"/>
          <w:lang w:val="en-US"/>
        </w:rPr>
        <w:t>10</w:t>
      </w:r>
      <w:r w:rsidR="00332870" w:rsidRPr="007A1C96">
        <w:rPr>
          <w:rFonts w:cs="Times New Roman"/>
          <w:b/>
          <w:szCs w:val="28"/>
        </w:rPr>
        <w:t>. Xử lý vi phạm</w:t>
      </w:r>
    </w:p>
    <w:p w14:paraId="048EFB0F" w14:textId="0FEF4379" w:rsidR="00332870" w:rsidRPr="007A1C96" w:rsidRDefault="009C76B5" w:rsidP="008C1FC2">
      <w:pPr>
        <w:spacing w:before="60" w:after="60" w:line="276" w:lineRule="auto"/>
        <w:jc w:val="both"/>
        <w:rPr>
          <w:rFonts w:cs="Times New Roman"/>
          <w:szCs w:val="28"/>
        </w:rPr>
      </w:pPr>
      <w:r>
        <w:rPr>
          <w:rFonts w:cs="Times New Roman"/>
          <w:szCs w:val="28"/>
        </w:rPr>
        <w:tab/>
      </w:r>
      <w:r w:rsidR="004B1F64">
        <w:rPr>
          <w:rFonts w:cs="Times New Roman"/>
          <w:szCs w:val="28"/>
          <w:lang w:val="en-US"/>
        </w:rPr>
        <w:t>Cá</w:t>
      </w:r>
      <w:r w:rsidR="00332870" w:rsidRPr="007A1C96">
        <w:rPr>
          <w:rFonts w:cs="Times New Roman"/>
          <w:szCs w:val="28"/>
        </w:rPr>
        <w:t xml:space="preserve"> nhân sau khi nhận giải thưở</w:t>
      </w:r>
      <w:r>
        <w:rPr>
          <w:rFonts w:cs="Times New Roman"/>
          <w:szCs w:val="28"/>
        </w:rPr>
        <w:t>ng</w:t>
      </w:r>
      <w:r w:rsidR="004B1F64">
        <w:rPr>
          <w:rFonts w:cs="Times New Roman"/>
          <w:szCs w:val="28"/>
          <w:lang w:val="en-US"/>
        </w:rPr>
        <w:t xml:space="preserve"> </w:t>
      </w:r>
      <w:r w:rsidR="004B1F64" w:rsidRPr="00B80537">
        <w:rPr>
          <w:rFonts w:cs="Times New Roman"/>
          <w:szCs w:val="28"/>
          <w:lang w:val="en-US"/>
        </w:rPr>
        <w:t>nếu</w:t>
      </w:r>
      <w:r w:rsidRPr="00B80537">
        <w:rPr>
          <w:rFonts w:cs="Times New Roman"/>
          <w:szCs w:val="28"/>
        </w:rPr>
        <w:t xml:space="preserve"> </w:t>
      </w:r>
      <w:r w:rsidR="00332870" w:rsidRPr="00B80537">
        <w:rPr>
          <w:rFonts w:cs="Times New Roman"/>
          <w:szCs w:val="28"/>
        </w:rPr>
        <w:t xml:space="preserve">vi phạm </w:t>
      </w:r>
      <w:r w:rsidR="00D41B9E">
        <w:rPr>
          <w:rFonts w:cs="Times New Roman"/>
          <w:szCs w:val="28"/>
          <w:lang w:val="en-US"/>
        </w:rPr>
        <w:t>pháp</w:t>
      </w:r>
      <w:r w:rsidR="00B80537">
        <w:rPr>
          <w:rFonts w:cs="Times New Roman"/>
          <w:szCs w:val="28"/>
          <w:lang w:val="en-US"/>
        </w:rPr>
        <w:t xml:space="preserve"> luật; hoặc phát hiện </w:t>
      </w:r>
      <w:r w:rsidR="00F37EE9">
        <w:rPr>
          <w:rFonts w:cs="Times New Roman"/>
          <w:szCs w:val="28"/>
          <w:lang w:val="en-US"/>
        </w:rPr>
        <w:t>kê khai thông tin, thành tích không đúng sự thực</w:t>
      </w:r>
      <w:r w:rsidR="00332870" w:rsidRPr="00B80537">
        <w:rPr>
          <w:rFonts w:cs="Times New Roman"/>
          <w:szCs w:val="28"/>
        </w:rPr>
        <w:t xml:space="preserve">, Ban </w:t>
      </w:r>
      <w:r w:rsidR="00CF278A" w:rsidRPr="00B80537">
        <w:rPr>
          <w:rFonts w:cs="Times New Roman"/>
          <w:szCs w:val="28"/>
        </w:rPr>
        <w:t>Bí thư Trung ương Đoàn</w:t>
      </w:r>
      <w:r w:rsidR="00332870" w:rsidRPr="00B80537">
        <w:rPr>
          <w:rFonts w:cs="Times New Roman"/>
          <w:szCs w:val="28"/>
        </w:rPr>
        <w:t xml:space="preserve"> sẽ có quyết định thu hồ</w:t>
      </w:r>
      <w:r w:rsidR="004B1F64" w:rsidRPr="00B80537">
        <w:rPr>
          <w:rFonts w:cs="Times New Roman"/>
          <w:szCs w:val="28"/>
        </w:rPr>
        <w:t xml:space="preserve">i </w:t>
      </w:r>
      <w:r w:rsidR="00D41B9E">
        <w:rPr>
          <w:rFonts w:cs="Times New Roman"/>
          <w:szCs w:val="28"/>
          <w:lang w:val="en-US"/>
        </w:rPr>
        <w:t>giải</w:t>
      </w:r>
      <w:r w:rsidR="00332870" w:rsidRPr="00B80537">
        <w:rPr>
          <w:rFonts w:cs="Times New Roman"/>
          <w:szCs w:val="28"/>
        </w:rPr>
        <w:t xml:space="preserve"> thưởng</w:t>
      </w:r>
      <w:r w:rsidR="00332870" w:rsidRPr="007A1C96">
        <w:rPr>
          <w:rFonts w:cs="Times New Roman"/>
          <w:szCs w:val="28"/>
        </w:rPr>
        <w:t>.</w:t>
      </w:r>
    </w:p>
    <w:p w14:paraId="7C42231F" w14:textId="77777777" w:rsidR="00811A40" w:rsidRDefault="00811A40" w:rsidP="008C1FC2">
      <w:pPr>
        <w:spacing w:before="60" w:after="60" w:line="276" w:lineRule="auto"/>
        <w:jc w:val="center"/>
        <w:rPr>
          <w:rFonts w:cs="Times New Roman"/>
          <w:b/>
          <w:szCs w:val="28"/>
        </w:rPr>
      </w:pPr>
    </w:p>
    <w:p w14:paraId="104A67B2" w14:textId="77777777" w:rsidR="00332870" w:rsidRPr="004B1F64" w:rsidRDefault="008F06E8" w:rsidP="008C1FC2">
      <w:pPr>
        <w:spacing w:before="60" w:after="60" w:line="276" w:lineRule="auto"/>
        <w:jc w:val="center"/>
        <w:rPr>
          <w:rFonts w:cs="Times New Roman"/>
          <w:szCs w:val="28"/>
        </w:rPr>
      </w:pPr>
      <w:r w:rsidRPr="004B1F64">
        <w:rPr>
          <w:rFonts w:cs="Times New Roman"/>
          <w:szCs w:val="28"/>
        </w:rPr>
        <w:t>CHƯƠNG IV</w:t>
      </w:r>
    </w:p>
    <w:p w14:paraId="1178E392" w14:textId="77777777" w:rsidR="00332870" w:rsidRPr="007A1C96" w:rsidRDefault="00332870" w:rsidP="008C1FC2">
      <w:pPr>
        <w:spacing w:before="60" w:after="60" w:line="276" w:lineRule="auto"/>
        <w:jc w:val="center"/>
        <w:rPr>
          <w:rFonts w:cs="Times New Roman"/>
          <w:b/>
          <w:szCs w:val="28"/>
        </w:rPr>
      </w:pPr>
      <w:r w:rsidRPr="007A1C96">
        <w:rPr>
          <w:rFonts w:cs="Times New Roman"/>
          <w:b/>
          <w:szCs w:val="28"/>
        </w:rPr>
        <w:t>ĐIỀU KHOẢN THI HÀNH</w:t>
      </w:r>
    </w:p>
    <w:p w14:paraId="65BF0B96" w14:textId="77777777" w:rsidR="00332870" w:rsidRPr="007A1C96" w:rsidRDefault="00332870" w:rsidP="008C1FC2">
      <w:pPr>
        <w:spacing w:before="60" w:after="60" w:line="276" w:lineRule="auto"/>
        <w:jc w:val="both"/>
        <w:rPr>
          <w:rFonts w:cs="Times New Roman"/>
          <w:szCs w:val="28"/>
        </w:rPr>
      </w:pPr>
    </w:p>
    <w:p w14:paraId="6D2C787E" w14:textId="784F7AE6" w:rsidR="00332870" w:rsidRPr="007A1C96" w:rsidRDefault="004B1F64" w:rsidP="008C1FC2">
      <w:pPr>
        <w:spacing w:before="60" w:after="60" w:line="276" w:lineRule="auto"/>
        <w:jc w:val="both"/>
        <w:rPr>
          <w:rFonts w:cs="Times New Roman"/>
          <w:b/>
          <w:szCs w:val="28"/>
        </w:rPr>
      </w:pPr>
      <w:r>
        <w:rPr>
          <w:rFonts w:cs="Times New Roman"/>
          <w:b/>
          <w:szCs w:val="28"/>
        </w:rPr>
        <w:tab/>
      </w:r>
      <w:r w:rsidR="00332870" w:rsidRPr="007A1C96">
        <w:rPr>
          <w:rFonts w:cs="Times New Roman"/>
          <w:b/>
          <w:szCs w:val="28"/>
        </w:rPr>
        <w:t>Điề</w:t>
      </w:r>
      <w:r w:rsidR="009B53FF" w:rsidRPr="007A1C96">
        <w:rPr>
          <w:rFonts w:cs="Times New Roman"/>
          <w:b/>
          <w:szCs w:val="28"/>
        </w:rPr>
        <w:t xml:space="preserve">u </w:t>
      </w:r>
      <w:r w:rsidR="00465D26">
        <w:rPr>
          <w:rFonts w:cs="Times New Roman"/>
          <w:b/>
          <w:szCs w:val="28"/>
        </w:rPr>
        <w:t>1</w:t>
      </w:r>
      <w:r w:rsidR="00465D26">
        <w:rPr>
          <w:rFonts w:cs="Times New Roman"/>
          <w:b/>
          <w:szCs w:val="28"/>
          <w:lang w:val="en-US"/>
        </w:rPr>
        <w:t>1</w:t>
      </w:r>
      <w:r w:rsidR="0048173F" w:rsidRPr="007A1C96">
        <w:rPr>
          <w:rFonts w:cs="Times New Roman"/>
          <w:b/>
          <w:szCs w:val="28"/>
        </w:rPr>
        <w:t>.</w:t>
      </w:r>
      <w:r w:rsidR="00332870" w:rsidRPr="007A1C96">
        <w:rPr>
          <w:rFonts w:cs="Times New Roman"/>
          <w:b/>
          <w:szCs w:val="28"/>
        </w:rPr>
        <w:t xml:space="preserve"> Điều chỉnh quy chế</w:t>
      </w:r>
    </w:p>
    <w:p w14:paraId="5E177567" w14:textId="77777777" w:rsidR="001471BF" w:rsidRPr="00C84554" w:rsidRDefault="004B1F64" w:rsidP="008C1FC2">
      <w:pPr>
        <w:spacing w:before="60" w:after="60" w:line="276" w:lineRule="auto"/>
        <w:jc w:val="both"/>
        <w:rPr>
          <w:rFonts w:cs="Times New Roman"/>
          <w:spacing w:val="-8"/>
          <w:szCs w:val="28"/>
          <w:lang w:val="pt-BR"/>
        </w:rPr>
      </w:pPr>
      <w:r>
        <w:rPr>
          <w:rFonts w:cs="Times New Roman"/>
          <w:spacing w:val="-2"/>
          <w:szCs w:val="28"/>
        </w:rPr>
        <w:tab/>
      </w:r>
      <w:r w:rsidR="00332870" w:rsidRPr="00C84554">
        <w:rPr>
          <w:rFonts w:cs="Times New Roman"/>
          <w:spacing w:val="-8"/>
          <w:szCs w:val="28"/>
        </w:rPr>
        <w:t>Trong quá trình thực hiện,</w:t>
      </w:r>
      <w:r w:rsidRPr="00C84554">
        <w:rPr>
          <w:rFonts w:cs="Times New Roman"/>
          <w:spacing w:val="-8"/>
          <w:szCs w:val="28"/>
          <w:lang w:val="en-US"/>
        </w:rPr>
        <w:t xml:space="preserve"> </w:t>
      </w:r>
      <w:r w:rsidR="00CF278A" w:rsidRPr="00C84554">
        <w:rPr>
          <w:rFonts w:cs="Times New Roman"/>
          <w:spacing w:val="-8"/>
          <w:szCs w:val="28"/>
        </w:rPr>
        <w:t>Ban Bí thư</w:t>
      </w:r>
      <w:r w:rsidR="00332870" w:rsidRPr="00C84554">
        <w:rPr>
          <w:rFonts w:cs="Times New Roman"/>
          <w:spacing w:val="-8"/>
          <w:szCs w:val="28"/>
        </w:rPr>
        <w:t xml:space="preserve"> T</w:t>
      </w:r>
      <w:r w:rsidR="008C54A4" w:rsidRPr="00C84554">
        <w:rPr>
          <w:rFonts w:cs="Times New Roman"/>
          <w:spacing w:val="-8"/>
          <w:szCs w:val="28"/>
        </w:rPr>
        <w:t xml:space="preserve">rung ương </w:t>
      </w:r>
      <w:r w:rsidR="00332870" w:rsidRPr="00C84554">
        <w:rPr>
          <w:rFonts w:cs="Times New Roman"/>
          <w:spacing w:val="-8"/>
          <w:szCs w:val="28"/>
        </w:rPr>
        <w:t xml:space="preserve">Đoàn </w:t>
      </w:r>
      <w:r w:rsidRPr="00C84554">
        <w:rPr>
          <w:rFonts w:cs="Times New Roman"/>
          <w:spacing w:val="-8"/>
          <w:szCs w:val="28"/>
          <w:lang w:val="en-US"/>
        </w:rPr>
        <w:t xml:space="preserve">TNCS Hồ Chí Minh </w:t>
      </w:r>
      <w:r w:rsidR="00332870" w:rsidRPr="00C84554">
        <w:rPr>
          <w:rFonts w:cs="Times New Roman"/>
          <w:szCs w:val="28"/>
        </w:rPr>
        <w:t>xem xét sửa đổi, bổ sung Quy chế này khi cần thiết.</w:t>
      </w:r>
    </w:p>
    <w:sectPr w:rsidR="001471BF" w:rsidRPr="00C84554" w:rsidSect="00D42E35">
      <w:headerReference w:type="default" r:id="rId9"/>
      <w:footerReference w:type="default" r:id="rId10"/>
      <w:pgSz w:w="11906" w:h="16838"/>
      <w:pgMar w:top="1134" w:right="1134" w:bottom="709"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4274B" w14:textId="77777777" w:rsidR="005B3B65" w:rsidRDefault="005B3B65" w:rsidP="00A25D46">
      <w:pPr>
        <w:spacing w:after="0" w:line="240" w:lineRule="auto"/>
      </w:pPr>
      <w:r>
        <w:separator/>
      </w:r>
    </w:p>
  </w:endnote>
  <w:endnote w:type="continuationSeparator" w:id="0">
    <w:p w14:paraId="1B3FADF8" w14:textId="77777777" w:rsidR="005B3B65" w:rsidRDefault="005B3B65" w:rsidP="00A2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96749"/>
      <w:docPartObj>
        <w:docPartGallery w:val="Page Numbers (Bottom of Page)"/>
        <w:docPartUnique/>
      </w:docPartObj>
    </w:sdtPr>
    <w:sdtEndPr>
      <w:rPr>
        <w:noProof/>
      </w:rPr>
    </w:sdtEndPr>
    <w:sdtContent>
      <w:p w14:paraId="7CD1A77C" w14:textId="095514D3" w:rsidR="000D76B7" w:rsidRDefault="000D76B7">
        <w:pPr>
          <w:pStyle w:val="Footer"/>
          <w:jc w:val="center"/>
        </w:pPr>
        <w:r>
          <w:fldChar w:fldCharType="begin"/>
        </w:r>
        <w:r>
          <w:instrText xml:space="preserve"> PAGE   \* MERGEFORMAT </w:instrText>
        </w:r>
        <w:r>
          <w:fldChar w:fldCharType="separate"/>
        </w:r>
        <w:r w:rsidR="00E60FF5">
          <w:rPr>
            <w:noProof/>
          </w:rPr>
          <w:t>2</w:t>
        </w:r>
        <w:r>
          <w:rPr>
            <w:noProof/>
          </w:rPr>
          <w:fldChar w:fldCharType="end"/>
        </w:r>
      </w:p>
    </w:sdtContent>
  </w:sdt>
  <w:p w14:paraId="238127E4" w14:textId="77777777" w:rsidR="00A25D46" w:rsidRDefault="00A25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C3C53" w14:textId="77777777" w:rsidR="005B3B65" w:rsidRDefault="005B3B65" w:rsidP="00A25D46">
      <w:pPr>
        <w:spacing w:after="0" w:line="240" w:lineRule="auto"/>
      </w:pPr>
      <w:r>
        <w:separator/>
      </w:r>
    </w:p>
  </w:footnote>
  <w:footnote w:type="continuationSeparator" w:id="0">
    <w:p w14:paraId="7549B8CC" w14:textId="77777777" w:rsidR="005B3B65" w:rsidRDefault="005B3B65" w:rsidP="00A25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A8096" w14:textId="418D844B" w:rsidR="008E3AAF" w:rsidRDefault="008E3AAF" w:rsidP="008E6F1C">
    <w:pPr>
      <w:pStyle w:val="Header"/>
    </w:pPr>
  </w:p>
  <w:p w14:paraId="7DBE80DF" w14:textId="77777777" w:rsidR="008E3AAF" w:rsidRDefault="008E3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E58"/>
    <w:multiLevelType w:val="hybridMultilevel"/>
    <w:tmpl w:val="D4984C82"/>
    <w:lvl w:ilvl="0" w:tplc="22B001D0">
      <w:start w:val="1"/>
      <w:numFmt w:val="bullet"/>
      <w:suff w:val="space"/>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AC258BE"/>
    <w:multiLevelType w:val="hybridMultilevel"/>
    <w:tmpl w:val="DED073F2"/>
    <w:lvl w:ilvl="0" w:tplc="6AA23CEE">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AF63D88"/>
    <w:multiLevelType w:val="hybridMultilevel"/>
    <w:tmpl w:val="853AA7B8"/>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C8F7FC0"/>
    <w:multiLevelType w:val="hybridMultilevel"/>
    <w:tmpl w:val="16F04F7C"/>
    <w:lvl w:ilvl="0" w:tplc="14EAAD48">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06074AA"/>
    <w:multiLevelType w:val="hybridMultilevel"/>
    <w:tmpl w:val="C526D6E6"/>
    <w:lvl w:ilvl="0" w:tplc="15D4DEFA">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67A74B4"/>
    <w:multiLevelType w:val="hybridMultilevel"/>
    <w:tmpl w:val="464E9428"/>
    <w:lvl w:ilvl="0" w:tplc="2E20F890">
      <w:start w:val="1"/>
      <w:numFmt w:val="decimal"/>
      <w:suff w:val="space"/>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6">
    <w:nsid w:val="1FD018A3"/>
    <w:multiLevelType w:val="hybridMultilevel"/>
    <w:tmpl w:val="DB0E2D92"/>
    <w:lvl w:ilvl="0" w:tplc="7A74247A">
      <w:start w:val="1"/>
      <w:numFmt w:val="lowerLetter"/>
      <w:suff w:val="space"/>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30EA4B33"/>
    <w:multiLevelType w:val="hybridMultilevel"/>
    <w:tmpl w:val="E06C30EC"/>
    <w:lvl w:ilvl="0" w:tplc="C8EA68F4">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1210C07"/>
    <w:multiLevelType w:val="hybridMultilevel"/>
    <w:tmpl w:val="28C6A45C"/>
    <w:lvl w:ilvl="0" w:tplc="C0BEF276">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82A632D"/>
    <w:multiLevelType w:val="hybridMultilevel"/>
    <w:tmpl w:val="ADF40562"/>
    <w:lvl w:ilvl="0" w:tplc="CAB4D00A">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A353905"/>
    <w:multiLevelType w:val="hybridMultilevel"/>
    <w:tmpl w:val="580AF090"/>
    <w:lvl w:ilvl="0" w:tplc="2304D64A">
      <w:start w:val="1"/>
      <w:numFmt w:val="bullet"/>
      <w:suff w:val="space"/>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480FEA"/>
    <w:multiLevelType w:val="hybridMultilevel"/>
    <w:tmpl w:val="35F8DB44"/>
    <w:lvl w:ilvl="0" w:tplc="10F609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32812"/>
    <w:multiLevelType w:val="hybridMultilevel"/>
    <w:tmpl w:val="DA1853B8"/>
    <w:lvl w:ilvl="0" w:tplc="42A41BE0">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7124BA3"/>
    <w:multiLevelType w:val="hybridMultilevel"/>
    <w:tmpl w:val="674C3AB0"/>
    <w:lvl w:ilvl="0" w:tplc="BBCAC214">
      <w:start w:val="1"/>
      <w:numFmt w:val="decimal"/>
      <w:suff w:val="space"/>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D1612D3"/>
    <w:multiLevelType w:val="hybridMultilevel"/>
    <w:tmpl w:val="FC24AF96"/>
    <w:lvl w:ilvl="0" w:tplc="907EB4F8">
      <w:start w:val="1"/>
      <w:numFmt w:val="decimal"/>
      <w:suff w:val="space"/>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F2A3C0D"/>
    <w:multiLevelType w:val="hybridMultilevel"/>
    <w:tmpl w:val="53EC1DF4"/>
    <w:lvl w:ilvl="0" w:tplc="E0EEC716">
      <w:start w:val="1"/>
      <w:numFmt w:val="bullet"/>
      <w:suff w:val="space"/>
      <w:lvlText w:val="-"/>
      <w:lvlJc w:val="left"/>
      <w:pPr>
        <w:ind w:left="1637"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6">
    <w:nsid w:val="55206EE2"/>
    <w:multiLevelType w:val="hybridMultilevel"/>
    <w:tmpl w:val="FE5CBC86"/>
    <w:lvl w:ilvl="0" w:tplc="D1F8CD62">
      <w:start w:val="1"/>
      <w:numFmt w:val="decimal"/>
      <w:lvlText w:val="%1."/>
      <w:lvlJc w:val="left"/>
      <w:pPr>
        <w:ind w:left="2204"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F843A2"/>
    <w:multiLevelType w:val="multilevel"/>
    <w:tmpl w:val="5FD608CE"/>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8">
    <w:nsid w:val="5ABB796E"/>
    <w:multiLevelType w:val="multilevel"/>
    <w:tmpl w:val="609A665A"/>
    <w:lvl w:ilvl="0">
      <w:start w:val="1"/>
      <w:numFmt w:val="decimal"/>
      <w:lvlText w:val="%1."/>
      <w:lvlJc w:val="left"/>
      <w:pPr>
        <w:ind w:left="108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5BF933E9"/>
    <w:multiLevelType w:val="hybridMultilevel"/>
    <w:tmpl w:val="F38CD61A"/>
    <w:lvl w:ilvl="0" w:tplc="C8A87708">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6B4204CF"/>
    <w:multiLevelType w:val="hybridMultilevel"/>
    <w:tmpl w:val="DF8E03D6"/>
    <w:lvl w:ilvl="0" w:tplc="0500394E">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0E55F27"/>
    <w:multiLevelType w:val="hybridMultilevel"/>
    <w:tmpl w:val="B694E808"/>
    <w:lvl w:ilvl="0" w:tplc="B4B29334">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32C38A6"/>
    <w:multiLevelType w:val="hybridMultilevel"/>
    <w:tmpl w:val="EC8087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80A63DE"/>
    <w:multiLevelType w:val="hybridMultilevel"/>
    <w:tmpl w:val="5232BB56"/>
    <w:lvl w:ilvl="0" w:tplc="B04248A4">
      <w:start w:val="1"/>
      <w:numFmt w:val="bullet"/>
      <w:suff w:val="space"/>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7"/>
  </w:num>
  <w:num w:numId="4">
    <w:abstractNumId w:val="18"/>
  </w:num>
  <w:num w:numId="5">
    <w:abstractNumId w:val="19"/>
  </w:num>
  <w:num w:numId="6">
    <w:abstractNumId w:val="22"/>
  </w:num>
  <w:num w:numId="7">
    <w:abstractNumId w:val="16"/>
  </w:num>
  <w:num w:numId="8">
    <w:abstractNumId w:val="0"/>
  </w:num>
  <w:num w:numId="9">
    <w:abstractNumId w:val="13"/>
  </w:num>
  <w:num w:numId="10">
    <w:abstractNumId w:val="14"/>
  </w:num>
  <w:num w:numId="11">
    <w:abstractNumId w:val="1"/>
  </w:num>
  <w:num w:numId="12">
    <w:abstractNumId w:val="23"/>
  </w:num>
  <w:num w:numId="13">
    <w:abstractNumId w:val="6"/>
  </w:num>
  <w:num w:numId="14">
    <w:abstractNumId w:val="8"/>
  </w:num>
  <w:num w:numId="15">
    <w:abstractNumId w:val="9"/>
  </w:num>
  <w:num w:numId="16">
    <w:abstractNumId w:val="12"/>
  </w:num>
  <w:num w:numId="17">
    <w:abstractNumId w:val="7"/>
  </w:num>
  <w:num w:numId="18">
    <w:abstractNumId w:val="20"/>
  </w:num>
  <w:num w:numId="19">
    <w:abstractNumId w:val="2"/>
  </w:num>
  <w:num w:numId="20">
    <w:abstractNumId w:val="4"/>
  </w:num>
  <w:num w:numId="21">
    <w:abstractNumId w:val="21"/>
  </w:num>
  <w:num w:numId="22">
    <w:abstractNumId w:val="3"/>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F1"/>
    <w:rsid w:val="000000B6"/>
    <w:rsid w:val="00000BF7"/>
    <w:rsid w:val="00002982"/>
    <w:rsid w:val="00002B97"/>
    <w:rsid w:val="0000350C"/>
    <w:rsid w:val="0000382A"/>
    <w:rsid w:val="000043A2"/>
    <w:rsid w:val="0002390E"/>
    <w:rsid w:val="000268AD"/>
    <w:rsid w:val="00026AC6"/>
    <w:rsid w:val="00032CCA"/>
    <w:rsid w:val="0003646A"/>
    <w:rsid w:val="000403CB"/>
    <w:rsid w:val="00041BB9"/>
    <w:rsid w:val="000447D0"/>
    <w:rsid w:val="000534B2"/>
    <w:rsid w:val="00054DA4"/>
    <w:rsid w:val="000550D1"/>
    <w:rsid w:val="00055E3F"/>
    <w:rsid w:val="000620D2"/>
    <w:rsid w:val="00062AF8"/>
    <w:rsid w:val="00063A82"/>
    <w:rsid w:val="000651F2"/>
    <w:rsid w:val="00067B21"/>
    <w:rsid w:val="00074516"/>
    <w:rsid w:val="00080FFA"/>
    <w:rsid w:val="000849F4"/>
    <w:rsid w:val="00086B13"/>
    <w:rsid w:val="00087A52"/>
    <w:rsid w:val="00091349"/>
    <w:rsid w:val="000B4137"/>
    <w:rsid w:val="000C0D22"/>
    <w:rsid w:val="000C1E9E"/>
    <w:rsid w:val="000C3A3A"/>
    <w:rsid w:val="000C4E59"/>
    <w:rsid w:val="000D2704"/>
    <w:rsid w:val="000D2821"/>
    <w:rsid w:val="000D2A32"/>
    <w:rsid w:val="000D76B7"/>
    <w:rsid w:val="000E2D73"/>
    <w:rsid w:val="000E582F"/>
    <w:rsid w:val="000E78D1"/>
    <w:rsid w:val="000F0F11"/>
    <w:rsid w:val="000F498D"/>
    <w:rsid w:val="000F5E7C"/>
    <w:rsid w:val="00100918"/>
    <w:rsid w:val="00106EBE"/>
    <w:rsid w:val="00111EA2"/>
    <w:rsid w:val="00127EB1"/>
    <w:rsid w:val="0013056A"/>
    <w:rsid w:val="00133C33"/>
    <w:rsid w:val="00142B39"/>
    <w:rsid w:val="001471BF"/>
    <w:rsid w:val="00155725"/>
    <w:rsid w:val="00155ECD"/>
    <w:rsid w:val="0016210D"/>
    <w:rsid w:val="00162B79"/>
    <w:rsid w:val="00170A85"/>
    <w:rsid w:val="00170F40"/>
    <w:rsid w:val="00171595"/>
    <w:rsid w:val="00172ABF"/>
    <w:rsid w:val="00175123"/>
    <w:rsid w:val="00175E25"/>
    <w:rsid w:val="00177512"/>
    <w:rsid w:val="001825D3"/>
    <w:rsid w:val="00186A74"/>
    <w:rsid w:val="00195270"/>
    <w:rsid w:val="00197091"/>
    <w:rsid w:val="00197FBB"/>
    <w:rsid w:val="001A07FB"/>
    <w:rsid w:val="001A258C"/>
    <w:rsid w:val="001A4A77"/>
    <w:rsid w:val="001A70DB"/>
    <w:rsid w:val="001C437A"/>
    <w:rsid w:val="001E0697"/>
    <w:rsid w:val="001E4BB6"/>
    <w:rsid w:val="001F103D"/>
    <w:rsid w:val="001F3AD9"/>
    <w:rsid w:val="001F4885"/>
    <w:rsid w:val="001F5E50"/>
    <w:rsid w:val="001F792F"/>
    <w:rsid w:val="00202A64"/>
    <w:rsid w:val="00204221"/>
    <w:rsid w:val="0021150D"/>
    <w:rsid w:val="00212225"/>
    <w:rsid w:val="00215701"/>
    <w:rsid w:val="00215C47"/>
    <w:rsid w:val="00230C8F"/>
    <w:rsid w:val="00235996"/>
    <w:rsid w:val="002411D5"/>
    <w:rsid w:val="00255D56"/>
    <w:rsid w:val="002719AD"/>
    <w:rsid w:val="002726E1"/>
    <w:rsid w:val="00277B34"/>
    <w:rsid w:val="002803C0"/>
    <w:rsid w:val="0028386E"/>
    <w:rsid w:val="002841C6"/>
    <w:rsid w:val="00290D09"/>
    <w:rsid w:val="00291724"/>
    <w:rsid w:val="00291ED2"/>
    <w:rsid w:val="002956BC"/>
    <w:rsid w:val="002A11E1"/>
    <w:rsid w:val="002A2EAA"/>
    <w:rsid w:val="002A797E"/>
    <w:rsid w:val="002B62A3"/>
    <w:rsid w:val="002B6481"/>
    <w:rsid w:val="002B6B72"/>
    <w:rsid w:val="002B7672"/>
    <w:rsid w:val="002C1C48"/>
    <w:rsid w:val="002C43B7"/>
    <w:rsid w:val="002D5F74"/>
    <w:rsid w:val="002D621B"/>
    <w:rsid w:val="002E30C1"/>
    <w:rsid w:val="002E464A"/>
    <w:rsid w:val="002E4A91"/>
    <w:rsid w:val="002E7AC9"/>
    <w:rsid w:val="002F2623"/>
    <w:rsid w:val="002F2C74"/>
    <w:rsid w:val="002F2F3E"/>
    <w:rsid w:val="002F4E61"/>
    <w:rsid w:val="002F6C76"/>
    <w:rsid w:val="00310B76"/>
    <w:rsid w:val="00311363"/>
    <w:rsid w:val="00315A98"/>
    <w:rsid w:val="00322F63"/>
    <w:rsid w:val="0033013D"/>
    <w:rsid w:val="0033270E"/>
    <w:rsid w:val="00332870"/>
    <w:rsid w:val="0033323B"/>
    <w:rsid w:val="00333419"/>
    <w:rsid w:val="00335AC9"/>
    <w:rsid w:val="00337F16"/>
    <w:rsid w:val="003430D1"/>
    <w:rsid w:val="003441C9"/>
    <w:rsid w:val="0034572E"/>
    <w:rsid w:val="00354A86"/>
    <w:rsid w:val="003572A8"/>
    <w:rsid w:val="00364274"/>
    <w:rsid w:val="00366A01"/>
    <w:rsid w:val="00370809"/>
    <w:rsid w:val="00373D0B"/>
    <w:rsid w:val="00375CB2"/>
    <w:rsid w:val="00377AC5"/>
    <w:rsid w:val="00380006"/>
    <w:rsid w:val="003801FD"/>
    <w:rsid w:val="00392400"/>
    <w:rsid w:val="003927FD"/>
    <w:rsid w:val="00397B79"/>
    <w:rsid w:val="003A1E46"/>
    <w:rsid w:val="003A204C"/>
    <w:rsid w:val="003A316A"/>
    <w:rsid w:val="003A4204"/>
    <w:rsid w:val="003A575F"/>
    <w:rsid w:val="003A772A"/>
    <w:rsid w:val="003B51FC"/>
    <w:rsid w:val="003C4582"/>
    <w:rsid w:val="003D05F4"/>
    <w:rsid w:val="003D328A"/>
    <w:rsid w:val="003D4933"/>
    <w:rsid w:val="003D61C3"/>
    <w:rsid w:val="003D7FEA"/>
    <w:rsid w:val="003E47B2"/>
    <w:rsid w:val="003E5F4F"/>
    <w:rsid w:val="00402575"/>
    <w:rsid w:val="004027AE"/>
    <w:rsid w:val="0040684D"/>
    <w:rsid w:val="00415FE0"/>
    <w:rsid w:val="004167FF"/>
    <w:rsid w:val="00425B64"/>
    <w:rsid w:val="00432191"/>
    <w:rsid w:val="00432F52"/>
    <w:rsid w:val="00445D5C"/>
    <w:rsid w:val="00446774"/>
    <w:rsid w:val="00446C68"/>
    <w:rsid w:val="00446D8B"/>
    <w:rsid w:val="00454231"/>
    <w:rsid w:val="00454C81"/>
    <w:rsid w:val="00455ECB"/>
    <w:rsid w:val="004607FE"/>
    <w:rsid w:val="00464764"/>
    <w:rsid w:val="00465D26"/>
    <w:rsid w:val="00466EB3"/>
    <w:rsid w:val="00474904"/>
    <w:rsid w:val="0047570E"/>
    <w:rsid w:val="004764CC"/>
    <w:rsid w:val="0048173F"/>
    <w:rsid w:val="004873F4"/>
    <w:rsid w:val="00493A91"/>
    <w:rsid w:val="004A0524"/>
    <w:rsid w:val="004A25F6"/>
    <w:rsid w:val="004B1189"/>
    <w:rsid w:val="004B1F64"/>
    <w:rsid w:val="004C0EE8"/>
    <w:rsid w:val="004C50E4"/>
    <w:rsid w:val="004C6241"/>
    <w:rsid w:val="004D3B1A"/>
    <w:rsid w:val="004D7657"/>
    <w:rsid w:val="004E18F7"/>
    <w:rsid w:val="004F1A2E"/>
    <w:rsid w:val="004F4BCB"/>
    <w:rsid w:val="0050055B"/>
    <w:rsid w:val="0050167E"/>
    <w:rsid w:val="005024D1"/>
    <w:rsid w:val="00503865"/>
    <w:rsid w:val="00510892"/>
    <w:rsid w:val="00511F9D"/>
    <w:rsid w:val="005127A6"/>
    <w:rsid w:val="00515F93"/>
    <w:rsid w:val="00522721"/>
    <w:rsid w:val="00522874"/>
    <w:rsid w:val="0052360E"/>
    <w:rsid w:val="00534082"/>
    <w:rsid w:val="00535F42"/>
    <w:rsid w:val="00540C48"/>
    <w:rsid w:val="00541365"/>
    <w:rsid w:val="00542C5C"/>
    <w:rsid w:val="005478D9"/>
    <w:rsid w:val="0055058A"/>
    <w:rsid w:val="0055226F"/>
    <w:rsid w:val="005558AE"/>
    <w:rsid w:val="005578A0"/>
    <w:rsid w:val="00571DF0"/>
    <w:rsid w:val="00576C7F"/>
    <w:rsid w:val="005802A5"/>
    <w:rsid w:val="00586783"/>
    <w:rsid w:val="00586B33"/>
    <w:rsid w:val="005871BE"/>
    <w:rsid w:val="00591ED7"/>
    <w:rsid w:val="00593EC7"/>
    <w:rsid w:val="005A2116"/>
    <w:rsid w:val="005A3D7E"/>
    <w:rsid w:val="005B3B65"/>
    <w:rsid w:val="005B78D9"/>
    <w:rsid w:val="005C2CD0"/>
    <w:rsid w:val="005C5C7D"/>
    <w:rsid w:val="005E1D3B"/>
    <w:rsid w:val="005E38EC"/>
    <w:rsid w:val="005E48FD"/>
    <w:rsid w:val="005E5869"/>
    <w:rsid w:val="005E5B53"/>
    <w:rsid w:val="005F05DC"/>
    <w:rsid w:val="006053EC"/>
    <w:rsid w:val="00622DF6"/>
    <w:rsid w:val="00623CEE"/>
    <w:rsid w:val="00625F8C"/>
    <w:rsid w:val="00635207"/>
    <w:rsid w:val="00640726"/>
    <w:rsid w:val="00650B45"/>
    <w:rsid w:val="00670F9D"/>
    <w:rsid w:val="00672BC3"/>
    <w:rsid w:val="00673B2B"/>
    <w:rsid w:val="006743A7"/>
    <w:rsid w:val="006774CA"/>
    <w:rsid w:val="00682B9E"/>
    <w:rsid w:val="00685A0A"/>
    <w:rsid w:val="006864D2"/>
    <w:rsid w:val="0069047A"/>
    <w:rsid w:val="00693D10"/>
    <w:rsid w:val="00695D4A"/>
    <w:rsid w:val="0069602E"/>
    <w:rsid w:val="006A3D4F"/>
    <w:rsid w:val="006A7A53"/>
    <w:rsid w:val="006B3263"/>
    <w:rsid w:val="006B5029"/>
    <w:rsid w:val="006D322C"/>
    <w:rsid w:val="006E313C"/>
    <w:rsid w:val="006F0BD2"/>
    <w:rsid w:val="006F3476"/>
    <w:rsid w:val="006F3F26"/>
    <w:rsid w:val="006F5B41"/>
    <w:rsid w:val="007026DB"/>
    <w:rsid w:val="00707B8F"/>
    <w:rsid w:val="00711A2E"/>
    <w:rsid w:val="007121D8"/>
    <w:rsid w:val="00714A6A"/>
    <w:rsid w:val="00722875"/>
    <w:rsid w:val="00722DFB"/>
    <w:rsid w:val="00723D3D"/>
    <w:rsid w:val="00741746"/>
    <w:rsid w:val="0074459D"/>
    <w:rsid w:val="007466E9"/>
    <w:rsid w:val="007477DF"/>
    <w:rsid w:val="00756912"/>
    <w:rsid w:val="00757948"/>
    <w:rsid w:val="00761DC0"/>
    <w:rsid w:val="007807C1"/>
    <w:rsid w:val="00792F9C"/>
    <w:rsid w:val="007A16E2"/>
    <w:rsid w:val="007A1C96"/>
    <w:rsid w:val="007A257C"/>
    <w:rsid w:val="007A4021"/>
    <w:rsid w:val="007A43B5"/>
    <w:rsid w:val="007A4568"/>
    <w:rsid w:val="007B032F"/>
    <w:rsid w:val="007B22AC"/>
    <w:rsid w:val="007B2364"/>
    <w:rsid w:val="007B5F38"/>
    <w:rsid w:val="007C0D55"/>
    <w:rsid w:val="007C3BF8"/>
    <w:rsid w:val="007D0451"/>
    <w:rsid w:val="007E171A"/>
    <w:rsid w:val="007E5070"/>
    <w:rsid w:val="007E60B4"/>
    <w:rsid w:val="007F50F1"/>
    <w:rsid w:val="00800C71"/>
    <w:rsid w:val="00802EBC"/>
    <w:rsid w:val="00804818"/>
    <w:rsid w:val="008076D6"/>
    <w:rsid w:val="00807AAE"/>
    <w:rsid w:val="00811A40"/>
    <w:rsid w:val="00812E36"/>
    <w:rsid w:val="00814ECA"/>
    <w:rsid w:val="00816331"/>
    <w:rsid w:val="00820CD2"/>
    <w:rsid w:val="0082221B"/>
    <w:rsid w:val="00832304"/>
    <w:rsid w:val="00837A38"/>
    <w:rsid w:val="0084019D"/>
    <w:rsid w:val="00844858"/>
    <w:rsid w:val="008467A9"/>
    <w:rsid w:val="00846FF9"/>
    <w:rsid w:val="008510EC"/>
    <w:rsid w:val="0087054E"/>
    <w:rsid w:val="00871D43"/>
    <w:rsid w:val="00877EE8"/>
    <w:rsid w:val="008836EE"/>
    <w:rsid w:val="00884E51"/>
    <w:rsid w:val="008A0A25"/>
    <w:rsid w:val="008A6836"/>
    <w:rsid w:val="008B06D1"/>
    <w:rsid w:val="008B65C0"/>
    <w:rsid w:val="008B7554"/>
    <w:rsid w:val="008C0C2F"/>
    <w:rsid w:val="008C1257"/>
    <w:rsid w:val="008C1FC2"/>
    <w:rsid w:val="008C54A4"/>
    <w:rsid w:val="008D0285"/>
    <w:rsid w:val="008D2034"/>
    <w:rsid w:val="008E3AAF"/>
    <w:rsid w:val="008E6F1C"/>
    <w:rsid w:val="008F06E8"/>
    <w:rsid w:val="008F7EBE"/>
    <w:rsid w:val="00903988"/>
    <w:rsid w:val="00903EAB"/>
    <w:rsid w:val="00905EF4"/>
    <w:rsid w:val="00906BCB"/>
    <w:rsid w:val="00907759"/>
    <w:rsid w:val="009127D4"/>
    <w:rsid w:val="00917775"/>
    <w:rsid w:val="00924045"/>
    <w:rsid w:val="0092456A"/>
    <w:rsid w:val="00931809"/>
    <w:rsid w:val="0093478F"/>
    <w:rsid w:val="00936AAE"/>
    <w:rsid w:val="00937763"/>
    <w:rsid w:val="009461C5"/>
    <w:rsid w:val="00947772"/>
    <w:rsid w:val="0095352D"/>
    <w:rsid w:val="00965831"/>
    <w:rsid w:val="00967371"/>
    <w:rsid w:val="00975783"/>
    <w:rsid w:val="00975B53"/>
    <w:rsid w:val="00976B47"/>
    <w:rsid w:val="00976B56"/>
    <w:rsid w:val="00977B60"/>
    <w:rsid w:val="00983312"/>
    <w:rsid w:val="00985F25"/>
    <w:rsid w:val="00986665"/>
    <w:rsid w:val="00986958"/>
    <w:rsid w:val="0099012F"/>
    <w:rsid w:val="009915C9"/>
    <w:rsid w:val="00993206"/>
    <w:rsid w:val="00993F42"/>
    <w:rsid w:val="009A39F8"/>
    <w:rsid w:val="009A68A4"/>
    <w:rsid w:val="009A75EC"/>
    <w:rsid w:val="009B2F76"/>
    <w:rsid w:val="009B4E5E"/>
    <w:rsid w:val="009B53FF"/>
    <w:rsid w:val="009C76B5"/>
    <w:rsid w:val="009D386D"/>
    <w:rsid w:val="009D43A8"/>
    <w:rsid w:val="009E1922"/>
    <w:rsid w:val="009E1C9A"/>
    <w:rsid w:val="009E2CC3"/>
    <w:rsid w:val="009E407E"/>
    <w:rsid w:val="009F4D4B"/>
    <w:rsid w:val="009F5D32"/>
    <w:rsid w:val="00A10281"/>
    <w:rsid w:val="00A1320F"/>
    <w:rsid w:val="00A13C38"/>
    <w:rsid w:val="00A21EE4"/>
    <w:rsid w:val="00A22D9A"/>
    <w:rsid w:val="00A25D46"/>
    <w:rsid w:val="00A2603C"/>
    <w:rsid w:val="00A337A4"/>
    <w:rsid w:val="00A50972"/>
    <w:rsid w:val="00A51B36"/>
    <w:rsid w:val="00A56033"/>
    <w:rsid w:val="00A60F02"/>
    <w:rsid w:val="00A623B9"/>
    <w:rsid w:val="00A63307"/>
    <w:rsid w:val="00A63C1E"/>
    <w:rsid w:val="00A70305"/>
    <w:rsid w:val="00A70C53"/>
    <w:rsid w:val="00A73805"/>
    <w:rsid w:val="00A74235"/>
    <w:rsid w:val="00A76D9F"/>
    <w:rsid w:val="00A82B3B"/>
    <w:rsid w:val="00A847A4"/>
    <w:rsid w:val="00A936B7"/>
    <w:rsid w:val="00A95DD9"/>
    <w:rsid w:val="00AA3972"/>
    <w:rsid w:val="00AC65D6"/>
    <w:rsid w:val="00AC6FE3"/>
    <w:rsid w:val="00AC7302"/>
    <w:rsid w:val="00AC76AD"/>
    <w:rsid w:val="00AC7AA1"/>
    <w:rsid w:val="00AD2493"/>
    <w:rsid w:val="00AD3B1D"/>
    <w:rsid w:val="00AD4B52"/>
    <w:rsid w:val="00AD7187"/>
    <w:rsid w:val="00AD7650"/>
    <w:rsid w:val="00AD7C5F"/>
    <w:rsid w:val="00AE26BA"/>
    <w:rsid w:val="00AF50E3"/>
    <w:rsid w:val="00B02787"/>
    <w:rsid w:val="00B02BF1"/>
    <w:rsid w:val="00B04716"/>
    <w:rsid w:val="00B07434"/>
    <w:rsid w:val="00B102AB"/>
    <w:rsid w:val="00B126B2"/>
    <w:rsid w:val="00B12EFC"/>
    <w:rsid w:val="00B13BBD"/>
    <w:rsid w:val="00B1541F"/>
    <w:rsid w:val="00B15FC8"/>
    <w:rsid w:val="00B215CD"/>
    <w:rsid w:val="00B2311E"/>
    <w:rsid w:val="00B32A80"/>
    <w:rsid w:val="00B37053"/>
    <w:rsid w:val="00B41922"/>
    <w:rsid w:val="00B550F8"/>
    <w:rsid w:val="00B55884"/>
    <w:rsid w:val="00B6022B"/>
    <w:rsid w:val="00B65987"/>
    <w:rsid w:val="00B702C6"/>
    <w:rsid w:val="00B74B3A"/>
    <w:rsid w:val="00B76BFF"/>
    <w:rsid w:val="00B80537"/>
    <w:rsid w:val="00B91EC1"/>
    <w:rsid w:val="00B93C6F"/>
    <w:rsid w:val="00B942FB"/>
    <w:rsid w:val="00B961A7"/>
    <w:rsid w:val="00B968CF"/>
    <w:rsid w:val="00BA1222"/>
    <w:rsid w:val="00BA382C"/>
    <w:rsid w:val="00BA602C"/>
    <w:rsid w:val="00BB7E37"/>
    <w:rsid w:val="00BC034C"/>
    <w:rsid w:val="00BC196E"/>
    <w:rsid w:val="00BC2FA6"/>
    <w:rsid w:val="00BC7F3F"/>
    <w:rsid w:val="00BD00A6"/>
    <w:rsid w:val="00BD0E4F"/>
    <w:rsid w:val="00BD18D8"/>
    <w:rsid w:val="00BD1D45"/>
    <w:rsid w:val="00BD4C1A"/>
    <w:rsid w:val="00BD4D9B"/>
    <w:rsid w:val="00BE404B"/>
    <w:rsid w:val="00BE7A93"/>
    <w:rsid w:val="00BF20DE"/>
    <w:rsid w:val="00BF3AE4"/>
    <w:rsid w:val="00BF5C38"/>
    <w:rsid w:val="00BF7D03"/>
    <w:rsid w:val="00C030C4"/>
    <w:rsid w:val="00C04BF8"/>
    <w:rsid w:val="00C056E2"/>
    <w:rsid w:val="00C0612C"/>
    <w:rsid w:val="00C14651"/>
    <w:rsid w:val="00C16507"/>
    <w:rsid w:val="00C16DAE"/>
    <w:rsid w:val="00C329A4"/>
    <w:rsid w:val="00C32BB9"/>
    <w:rsid w:val="00C40055"/>
    <w:rsid w:val="00C4247E"/>
    <w:rsid w:val="00C506D8"/>
    <w:rsid w:val="00C51BCE"/>
    <w:rsid w:val="00C51DA0"/>
    <w:rsid w:val="00C609E1"/>
    <w:rsid w:val="00C63630"/>
    <w:rsid w:val="00C7011C"/>
    <w:rsid w:val="00C70282"/>
    <w:rsid w:val="00C7071C"/>
    <w:rsid w:val="00C70E7F"/>
    <w:rsid w:val="00C71ED2"/>
    <w:rsid w:val="00C7212F"/>
    <w:rsid w:val="00C842C2"/>
    <w:rsid w:val="00C84554"/>
    <w:rsid w:val="00C91274"/>
    <w:rsid w:val="00C91507"/>
    <w:rsid w:val="00C93272"/>
    <w:rsid w:val="00CA08CD"/>
    <w:rsid w:val="00CA0BB2"/>
    <w:rsid w:val="00CA2E70"/>
    <w:rsid w:val="00CA33D9"/>
    <w:rsid w:val="00CB0738"/>
    <w:rsid w:val="00CB0FFF"/>
    <w:rsid w:val="00CB4F83"/>
    <w:rsid w:val="00CB6C90"/>
    <w:rsid w:val="00CC0DCB"/>
    <w:rsid w:val="00CC1298"/>
    <w:rsid w:val="00CC505B"/>
    <w:rsid w:val="00CD4E55"/>
    <w:rsid w:val="00CE2C80"/>
    <w:rsid w:val="00CE590B"/>
    <w:rsid w:val="00CE714F"/>
    <w:rsid w:val="00CF278A"/>
    <w:rsid w:val="00CF2C86"/>
    <w:rsid w:val="00CF49CF"/>
    <w:rsid w:val="00CF53C8"/>
    <w:rsid w:val="00D0150E"/>
    <w:rsid w:val="00D055AE"/>
    <w:rsid w:val="00D05FDF"/>
    <w:rsid w:val="00D11B9A"/>
    <w:rsid w:val="00D143A7"/>
    <w:rsid w:val="00D348C8"/>
    <w:rsid w:val="00D34FF5"/>
    <w:rsid w:val="00D41B9E"/>
    <w:rsid w:val="00D42E35"/>
    <w:rsid w:val="00D45718"/>
    <w:rsid w:val="00D6056D"/>
    <w:rsid w:val="00D674CB"/>
    <w:rsid w:val="00D716F4"/>
    <w:rsid w:val="00D73D95"/>
    <w:rsid w:val="00D76DE7"/>
    <w:rsid w:val="00D80F6C"/>
    <w:rsid w:val="00D84053"/>
    <w:rsid w:val="00D85CF7"/>
    <w:rsid w:val="00D870C0"/>
    <w:rsid w:val="00D948CA"/>
    <w:rsid w:val="00DA30EE"/>
    <w:rsid w:val="00DA3647"/>
    <w:rsid w:val="00DA5E04"/>
    <w:rsid w:val="00DA6382"/>
    <w:rsid w:val="00DB62A0"/>
    <w:rsid w:val="00DC3FD2"/>
    <w:rsid w:val="00DC4007"/>
    <w:rsid w:val="00DC4B2D"/>
    <w:rsid w:val="00DC4F12"/>
    <w:rsid w:val="00DD1237"/>
    <w:rsid w:val="00DD3E26"/>
    <w:rsid w:val="00DE4230"/>
    <w:rsid w:val="00DE7C4F"/>
    <w:rsid w:val="00DF133C"/>
    <w:rsid w:val="00DF2B7E"/>
    <w:rsid w:val="00DF3923"/>
    <w:rsid w:val="00DF616B"/>
    <w:rsid w:val="00E110BA"/>
    <w:rsid w:val="00E1573E"/>
    <w:rsid w:val="00E229B2"/>
    <w:rsid w:val="00E31674"/>
    <w:rsid w:val="00E3176D"/>
    <w:rsid w:val="00E33240"/>
    <w:rsid w:val="00E44E9B"/>
    <w:rsid w:val="00E464DC"/>
    <w:rsid w:val="00E50213"/>
    <w:rsid w:val="00E52CEA"/>
    <w:rsid w:val="00E6067B"/>
    <w:rsid w:val="00E60FF5"/>
    <w:rsid w:val="00E61391"/>
    <w:rsid w:val="00E6300B"/>
    <w:rsid w:val="00E807A1"/>
    <w:rsid w:val="00E83D43"/>
    <w:rsid w:val="00E84224"/>
    <w:rsid w:val="00E845AD"/>
    <w:rsid w:val="00E96783"/>
    <w:rsid w:val="00E96AC2"/>
    <w:rsid w:val="00EA0E48"/>
    <w:rsid w:val="00EA47BB"/>
    <w:rsid w:val="00EB37A9"/>
    <w:rsid w:val="00ED35FB"/>
    <w:rsid w:val="00EE2C8D"/>
    <w:rsid w:val="00EE5CB7"/>
    <w:rsid w:val="00EF0D53"/>
    <w:rsid w:val="00EF173C"/>
    <w:rsid w:val="00F01DB3"/>
    <w:rsid w:val="00F020BF"/>
    <w:rsid w:val="00F043F3"/>
    <w:rsid w:val="00F23DA2"/>
    <w:rsid w:val="00F325D7"/>
    <w:rsid w:val="00F32A80"/>
    <w:rsid w:val="00F33E4C"/>
    <w:rsid w:val="00F36C00"/>
    <w:rsid w:val="00F37EE9"/>
    <w:rsid w:val="00F42724"/>
    <w:rsid w:val="00F43244"/>
    <w:rsid w:val="00F46878"/>
    <w:rsid w:val="00F52D49"/>
    <w:rsid w:val="00F572EC"/>
    <w:rsid w:val="00F621B8"/>
    <w:rsid w:val="00F64674"/>
    <w:rsid w:val="00F762B0"/>
    <w:rsid w:val="00F86200"/>
    <w:rsid w:val="00F87EFA"/>
    <w:rsid w:val="00F91A05"/>
    <w:rsid w:val="00F9232F"/>
    <w:rsid w:val="00F9428C"/>
    <w:rsid w:val="00F97A38"/>
    <w:rsid w:val="00FA0A06"/>
    <w:rsid w:val="00FA0A9F"/>
    <w:rsid w:val="00FA2368"/>
    <w:rsid w:val="00FA33D9"/>
    <w:rsid w:val="00FA4CC5"/>
    <w:rsid w:val="00FB0A40"/>
    <w:rsid w:val="00FB1537"/>
    <w:rsid w:val="00FB179B"/>
    <w:rsid w:val="00FB339D"/>
    <w:rsid w:val="00FC2158"/>
    <w:rsid w:val="00FC2703"/>
    <w:rsid w:val="00FD2071"/>
    <w:rsid w:val="00FD7483"/>
    <w:rsid w:val="00FE24EF"/>
    <w:rsid w:val="00FE4682"/>
    <w:rsid w:val="00FE48FC"/>
    <w:rsid w:val="00FE4FF3"/>
    <w:rsid w:val="00FF5C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7D0"/>
    <w:pPr>
      <w:ind w:left="720"/>
      <w:contextualSpacing/>
    </w:pPr>
  </w:style>
  <w:style w:type="paragraph" w:styleId="Header">
    <w:name w:val="header"/>
    <w:basedOn w:val="Normal"/>
    <w:link w:val="HeaderChar"/>
    <w:uiPriority w:val="99"/>
    <w:unhideWhenUsed/>
    <w:rsid w:val="00A25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46"/>
  </w:style>
  <w:style w:type="paragraph" w:styleId="Footer">
    <w:name w:val="footer"/>
    <w:basedOn w:val="Normal"/>
    <w:link w:val="FooterChar"/>
    <w:uiPriority w:val="99"/>
    <w:unhideWhenUsed/>
    <w:rsid w:val="00A25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46"/>
  </w:style>
  <w:style w:type="paragraph" w:styleId="BalloonText">
    <w:name w:val="Balloon Text"/>
    <w:basedOn w:val="Normal"/>
    <w:link w:val="BalloonTextChar"/>
    <w:uiPriority w:val="99"/>
    <w:semiHidden/>
    <w:unhideWhenUsed/>
    <w:rsid w:val="00846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A9"/>
    <w:rPr>
      <w:rFonts w:ascii="Segoe UI" w:hAnsi="Segoe UI" w:cs="Segoe UI"/>
      <w:sz w:val="18"/>
      <w:szCs w:val="18"/>
    </w:rPr>
  </w:style>
  <w:style w:type="character" w:styleId="CommentReference">
    <w:name w:val="annotation reference"/>
    <w:basedOn w:val="DefaultParagraphFont"/>
    <w:uiPriority w:val="99"/>
    <w:semiHidden/>
    <w:unhideWhenUsed/>
    <w:rsid w:val="001C437A"/>
    <w:rPr>
      <w:sz w:val="16"/>
      <w:szCs w:val="16"/>
    </w:rPr>
  </w:style>
  <w:style w:type="paragraph" w:styleId="CommentText">
    <w:name w:val="annotation text"/>
    <w:basedOn w:val="Normal"/>
    <w:link w:val="CommentTextChar"/>
    <w:uiPriority w:val="99"/>
    <w:semiHidden/>
    <w:unhideWhenUsed/>
    <w:rsid w:val="001C437A"/>
    <w:pPr>
      <w:spacing w:line="240" w:lineRule="auto"/>
    </w:pPr>
    <w:rPr>
      <w:sz w:val="20"/>
      <w:szCs w:val="20"/>
    </w:rPr>
  </w:style>
  <w:style w:type="character" w:customStyle="1" w:styleId="CommentTextChar">
    <w:name w:val="Comment Text Char"/>
    <w:basedOn w:val="DefaultParagraphFont"/>
    <w:link w:val="CommentText"/>
    <w:uiPriority w:val="99"/>
    <w:semiHidden/>
    <w:rsid w:val="001C437A"/>
    <w:rPr>
      <w:sz w:val="20"/>
      <w:szCs w:val="20"/>
    </w:rPr>
  </w:style>
  <w:style w:type="paragraph" w:styleId="CommentSubject">
    <w:name w:val="annotation subject"/>
    <w:basedOn w:val="CommentText"/>
    <w:next w:val="CommentText"/>
    <w:link w:val="CommentSubjectChar"/>
    <w:uiPriority w:val="99"/>
    <w:semiHidden/>
    <w:unhideWhenUsed/>
    <w:rsid w:val="001C437A"/>
    <w:rPr>
      <w:b/>
      <w:bCs/>
    </w:rPr>
  </w:style>
  <w:style w:type="character" w:customStyle="1" w:styleId="CommentSubjectChar">
    <w:name w:val="Comment Subject Char"/>
    <w:basedOn w:val="CommentTextChar"/>
    <w:link w:val="CommentSubject"/>
    <w:uiPriority w:val="99"/>
    <w:semiHidden/>
    <w:rsid w:val="001C43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7D0"/>
    <w:pPr>
      <w:ind w:left="720"/>
      <w:contextualSpacing/>
    </w:pPr>
  </w:style>
  <w:style w:type="paragraph" w:styleId="Header">
    <w:name w:val="header"/>
    <w:basedOn w:val="Normal"/>
    <w:link w:val="HeaderChar"/>
    <w:uiPriority w:val="99"/>
    <w:unhideWhenUsed/>
    <w:rsid w:val="00A25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46"/>
  </w:style>
  <w:style w:type="paragraph" w:styleId="Footer">
    <w:name w:val="footer"/>
    <w:basedOn w:val="Normal"/>
    <w:link w:val="FooterChar"/>
    <w:uiPriority w:val="99"/>
    <w:unhideWhenUsed/>
    <w:rsid w:val="00A25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46"/>
  </w:style>
  <w:style w:type="paragraph" w:styleId="BalloonText">
    <w:name w:val="Balloon Text"/>
    <w:basedOn w:val="Normal"/>
    <w:link w:val="BalloonTextChar"/>
    <w:uiPriority w:val="99"/>
    <w:semiHidden/>
    <w:unhideWhenUsed/>
    <w:rsid w:val="00846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A9"/>
    <w:rPr>
      <w:rFonts w:ascii="Segoe UI" w:hAnsi="Segoe UI" w:cs="Segoe UI"/>
      <w:sz w:val="18"/>
      <w:szCs w:val="18"/>
    </w:rPr>
  </w:style>
  <w:style w:type="character" w:styleId="CommentReference">
    <w:name w:val="annotation reference"/>
    <w:basedOn w:val="DefaultParagraphFont"/>
    <w:uiPriority w:val="99"/>
    <w:semiHidden/>
    <w:unhideWhenUsed/>
    <w:rsid w:val="001C437A"/>
    <w:rPr>
      <w:sz w:val="16"/>
      <w:szCs w:val="16"/>
    </w:rPr>
  </w:style>
  <w:style w:type="paragraph" w:styleId="CommentText">
    <w:name w:val="annotation text"/>
    <w:basedOn w:val="Normal"/>
    <w:link w:val="CommentTextChar"/>
    <w:uiPriority w:val="99"/>
    <w:semiHidden/>
    <w:unhideWhenUsed/>
    <w:rsid w:val="001C437A"/>
    <w:pPr>
      <w:spacing w:line="240" w:lineRule="auto"/>
    </w:pPr>
    <w:rPr>
      <w:sz w:val="20"/>
      <w:szCs w:val="20"/>
    </w:rPr>
  </w:style>
  <w:style w:type="character" w:customStyle="1" w:styleId="CommentTextChar">
    <w:name w:val="Comment Text Char"/>
    <w:basedOn w:val="DefaultParagraphFont"/>
    <w:link w:val="CommentText"/>
    <w:uiPriority w:val="99"/>
    <w:semiHidden/>
    <w:rsid w:val="001C437A"/>
    <w:rPr>
      <w:sz w:val="20"/>
      <w:szCs w:val="20"/>
    </w:rPr>
  </w:style>
  <w:style w:type="paragraph" w:styleId="CommentSubject">
    <w:name w:val="annotation subject"/>
    <w:basedOn w:val="CommentText"/>
    <w:next w:val="CommentText"/>
    <w:link w:val="CommentSubjectChar"/>
    <w:uiPriority w:val="99"/>
    <w:semiHidden/>
    <w:unhideWhenUsed/>
    <w:rsid w:val="001C437A"/>
    <w:rPr>
      <w:b/>
      <w:bCs/>
    </w:rPr>
  </w:style>
  <w:style w:type="character" w:customStyle="1" w:styleId="CommentSubjectChar">
    <w:name w:val="Comment Subject Char"/>
    <w:basedOn w:val="CommentTextChar"/>
    <w:link w:val="CommentSubject"/>
    <w:uiPriority w:val="99"/>
    <w:semiHidden/>
    <w:rsid w:val="001C43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C3BC-75B5-4EB7-B2CE-6447A640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Hữu Phương Bùi</dc:creator>
  <cp:lastModifiedBy>LIEN</cp:lastModifiedBy>
  <cp:revision>2</cp:revision>
  <cp:lastPrinted>2020-10-15T00:39:00Z</cp:lastPrinted>
  <dcterms:created xsi:type="dcterms:W3CDTF">2020-10-15T03:12:00Z</dcterms:created>
  <dcterms:modified xsi:type="dcterms:W3CDTF">2020-10-15T03:12:00Z</dcterms:modified>
</cp:coreProperties>
</file>